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7D" w:rsidRPr="005431CD" w:rsidRDefault="00ED4782" w:rsidP="00ED4782">
      <w:pPr>
        <w:jc w:val="right"/>
        <w:rPr>
          <w:rFonts w:ascii="Times New Roman" w:hAnsi="Times New Roman" w:cs="Times New Roman"/>
          <w:i/>
          <w:sz w:val="24"/>
          <w:szCs w:val="24"/>
        </w:rPr>
      </w:pPr>
      <w:r w:rsidRPr="005431CD">
        <w:rPr>
          <w:rFonts w:ascii="Times New Roman" w:hAnsi="Times New Roman" w:cs="Times New Roman"/>
          <w:i/>
          <w:sz w:val="24"/>
          <w:szCs w:val="24"/>
        </w:rPr>
        <w:t>/Vertimas iš anglų kalbos/</w:t>
      </w:r>
    </w:p>
    <w:p w:rsidR="00ED4782" w:rsidRPr="005431CD" w:rsidRDefault="00ED4782" w:rsidP="00ED4782">
      <w:pPr>
        <w:jc w:val="right"/>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083"/>
      </w:tblGrid>
      <w:tr w:rsidR="00493DA0" w:rsidRPr="005431CD" w:rsidTr="00141E47">
        <w:tc>
          <w:tcPr>
            <w:tcW w:w="6487" w:type="dxa"/>
          </w:tcPr>
          <w:p w:rsidR="00493DA0" w:rsidRPr="005431CD" w:rsidRDefault="00493DA0" w:rsidP="00ED4782">
            <w:pPr>
              <w:jc w:val="both"/>
              <w:rPr>
                <w:rFonts w:ascii="Times New Roman" w:hAnsi="Times New Roman" w:cs="Times New Roman"/>
                <w:b/>
                <w:sz w:val="28"/>
                <w:szCs w:val="28"/>
              </w:rPr>
            </w:pPr>
            <w:r w:rsidRPr="005431CD">
              <w:rPr>
                <w:rFonts w:ascii="Times New Roman" w:hAnsi="Times New Roman" w:cs="Times New Roman"/>
                <w:b/>
                <w:sz w:val="32"/>
                <w:szCs w:val="32"/>
              </w:rPr>
              <w:t>SP80B</w:t>
            </w:r>
            <w:r w:rsidR="00763803" w:rsidRPr="005431CD">
              <w:rPr>
                <w:rFonts w:ascii="Times New Roman" w:hAnsi="Times New Roman" w:cs="Times New Roman"/>
                <w:b/>
                <w:sz w:val="28"/>
                <w:szCs w:val="28"/>
              </w:rPr>
              <w:tab/>
            </w:r>
            <w:r w:rsidR="00763803" w:rsidRPr="005431CD">
              <w:rPr>
                <w:rFonts w:ascii="Times New Roman" w:hAnsi="Times New Roman" w:cs="Times New Roman"/>
                <w:b/>
                <w:sz w:val="28"/>
                <w:szCs w:val="28"/>
              </w:rPr>
              <w:tab/>
            </w:r>
            <w:r w:rsidR="00763803" w:rsidRPr="005431CD">
              <w:rPr>
                <w:rFonts w:ascii="Times New Roman" w:hAnsi="Times New Roman" w:cs="Times New Roman"/>
                <w:b/>
                <w:sz w:val="28"/>
                <w:szCs w:val="28"/>
              </w:rPr>
              <w:tab/>
            </w:r>
            <w:r w:rsidR="00763803" w:rsidRPr="005431CD">
              <w:rPr>
                <w:rFonts w:ascii="Times New Roman" w:hAnsi="Times New Roman" w:cs="Times New Roman"/>
                <w:b/>
                <w:noProof/>
                <w:sz w:val="28"/>
                <w:szCs w:val="28"/>
                <w:lang w:eastAsia="lt-LT"/>
              </w:rPr>
              <w:drawing>
                <wp:inline distT="0" distB="0" distL="0" distR="0">
                  <wp:extent cx="555839" cy="270662"/>
                  <wp:effectExtent l="19050" t="0" r="0" b="0"/>
                  <wp:docPr id="4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cstate="print"/>
                          <a:srcRect/>
                          <a:stretch>
                            <a:fillRect/>
                          </a:stretch>
                        </pic:blipFill>
                        <pic:spPr bwMode="auto">
                          <a:xfrm>
                            <a:off x="0" y="0"/>
                            <a:ext cx="556190" cy="270833"/>
                          </a:xfrm>
                          <a:prstGeom prst="rect">
                            <a:avLst/>
                          </a:prstGeom>
                          <a:noFill/>
                          <a:ln w="9525">
                            <a:noFill/>
                            <a:miter lim="800000"/>
                            <a:headEnd/>
                            <a:tailEnd/>
                          </a:ln>
                        </pic:spPr>
                      </pic:pic>
                    </a:graphicData>
                  </a:graphic>
                </wp:inline>
              </w:drawing>
            </w:r>
          </w:p>
          <w:p w:rsidR="00493DA0" w:rsidRPr="005431CD" w:rsidRDefault="00493DA0" w:rsidP="00ED4782">
            <w:pPr>
              <w:jc w:val="both"/>
              <w:rPr>
                <w:rFonts w:ascii="Times New Roman" w:hAnsi="Times New Roman" w:cs="Times New Roman"/>
                <w:b/>
                <w:sz w:val="36"/>
                <w:szCs w:val="36"/>
              </w:rPr>
            </w:pPr>
            <w:r w:rsidRPr="005431CD">
              <w:rPr>
                <w:rFonts w:ascii="Times New Roman" w:hAnsi="Times New Roman" w:cs="Times New Roman"/>
                <w:b/>
                <w:sz w:val="36"/>
                <w:szCs w:val="36"/>
              </w:rPr>
              <w:t>SPIROMETRAS</w:t>
            </w:r>
          </w:p>
          <w:p w:rsidR="00493DA0" w:rsidRPr="005431CD" w:rsidRDefault="00493DA0" w:rsidP="007F75D1">
            <w:pPr>
              <w:tabs>
                <w:tab w:val="left" w:pos="1701"/>
              </w:tabs>
              <w:jc w:val="both"/>
              <w:rPr>
                <w:rFonts w:ascii="Times New Roman" w:hAnsi="Times New Roman" w:cs="Times New Roman"/>
                <w:sz w:val="28"/>
                <w:szCs w:val="28"/>
                <w:u w:val="single"/>
              </w:rPr>
            </w:pPr>
            <w:r w:rsidRPr="005431CD">
              <w:rPr>
                <w:rFonts w:ascii="Times New Roman" w:hAnsi="Times New Roman" w:cs="Times New Roman"/>
                <w:b/>
                <w:sz w:val="28"/>
                <w:szCs w:val="28"/>
                <w:u w:val="single"/>
              </w:rPr>
              <w:t>CONTEC™</w:t>
            </w:r>
            <w:r w:rsidR="007F75D1" w:rsidRPr="005431CD">
              <w:rPr>
                <w:rFonts w:ascii="Times New Roman" w:hAnsi="Times New Roman" w:cs="Times New Roman"/>
                <w:b/>
                <w:sz w:val="28"/>
                <w:szCs w:val="28"/>
                <w:u w:val="single"/>
              </w:rPr>
              <w:tab/>
              <w:t>„</w:t>
            </w:r>
            <w:proofErr w:type="spellStart"/>
            <w:r w:rsidR="004E6668" w:rsidRPr="005431CD">
              <w:rPr>
                <w:rFonts w:ascii="Times New Roman" w:hAnsi="Times New Roman" w:cs="Times New Roman"/>
                <w:sz w:val="28"/>
                <w:szCs w:val="28"/>
                <w:u w:val="single"/>
              </w:rPr>
              <w:t>Contec</w:t>
            </w:r>
            <w:proofErr w:type="spellEnd"/>
            <w:r w:rsidR="004E6668" w:rsidRPr="005431CD">
              <w:rPr>
                <w:rFonts w:ascii="Times New Roman" w:hAnsi="Times New Roman" w:cs="Times New Roman"/>
                <w:sz w:val="28"/>
                <w:szCs w:val="28"/>
                <w:u w:val="single"/>
              </w:rPr>
              <w:t xml:space="preserve"> </w:t>
            </w:r>
            <w:proofErr w:type="spellStart"/>
            <w:r w:rsidR="004E6668" w:rsidRPr="005431CD">
              <w:rPr>
                <w:rFonts w:ascii="Times New Roman" w:hAnsi="Times New Roman" w:cs="Times New Roman"/>
                <w:sz w:val="28"/>
                <w:szCs w:val="28"/>
                <w:u w:val="single"/>
              </w:rPr>
              <w:t>Medical</w:t>
            </w:r>
            <w:proofErr w:type="spellEnd"/>
            <w:r w:rsidR="004E6668" w:rsidRPr="005431CD">
              <w:rPr>
                <w:rFonts w:ascii="Times New Roman" w:hAnsi="Times New Roman" w:cs="Times New Roman"/>
                <w:sz w:val="28"/>
                <w:szCs w:val="28"/>
                <w:u w:val="single"/>
              </w:rPr>
              <w:t xml:space="preserve"> </w:t>
            </w:r>
            <w:proofErr w:type="spellStart"/>
            <w:r w:rsidR="004E6668" w:rsidRPr="005431CD">
              <w:rPr>
                <w:rFonts w:ascii="Times New Roman" w:hAnsi="Times New Roman" w:cs="Times New Roman"/>
                <w:sz w:val="28"/>
                <w:szCs w:val="28"/>
                <w:u w:val="single"/>
              </w:rPr>
              <w:t>Systems</w:t>
            </w:r>
            <w:proofErr w:type="spellEnd"/>
            <w:r w:rsidR="004E6668" w:rsidRPr="005431CD">
              <w:rPr>
                <w:rFonts w:ascii="Times New Roman" w:hAnsi="Times New Roman" w:cs="Times New Roman"/>
                <w:sz w:val="28"/>
                <w:szCs w:val="28"/>
                <w:u w:val="single"/>
              </w:rPr>
              <w:t xml:space="preserve"> </w:t>
            </w:r>
            <w:proofErr w:type="spellStart"/>
            <w:r w:rsidR="004E6668" w:rsidRPr="005431CD">
              <w:rPr>
                <w:rFonts w:ascii="Times New Roman" w:hAnsi="Times New Roman" w:cs="Times New Roman"/>
                <w:sz w:val="28"/>
                <w:szCs w:val="28"/>
                <w:u w:val="single"/>
              </w:rPr>
              <w:t>Co</w:t>
            </w:r>
            <w:proofErr w:type="spellEnd"/>
            <w:r w:rsidR="004E6668" w:rsidRPr="005431CD">
              <w:rPr>
                <w:rFonts w:ascii="Times New Roman" w:hAnsi="Times New Roman" w:cs="Times New Roman"/>
                <w:sz w:val="28"/>
                <w:szCs w:val="28"/>
                <w:u w:val="single"/>
              </w:rPr>
              <w:t>., Ltd.</w:t>
            </w:r>
            <w:r w:rsidR="00A602DD">
              <w:rPr>
                <w:rFonts w:ascii="Times New Roman" w:hAnsi="Times New Roman" w:cs="Times New Roman"/>
                <w:sz w:val="28"/>
                <w:szCs w:val="28"/>
                <w:u w:val="single"/>
              </w:rPr>
              <w:t>“</w:t>
            </w:r>
          </w:p>
          <w:p w:rsidR="005820F6" w:rsidRPr="005431CD" w:rsidRDefault="005820F6" w:rsidP="00ED4782">
            <w:pPr>
              <w:jc w:val="both"/>
              <w:rPr>
                <w:rFonts w:ascii="Times New Roman" w:hAnsi="Times New Roman" w:cs="Times New Roman"/>
                <w:sz w:val="16"/>
                <w:szCs w:val="16"/>
              </w:rPr>
            </w:pPr>
          </w:p>
          <w:p w:rsidR="00F953CF" w:rsidRPr="005431CD" w:rsidRDefault="007860F4" w:rsidP="00ED4782">
            <w:pPr>
              <w:jc w:val="both"/>
              <w:rPr>
                <w:rFonts w:ascii="Times New Roman" w:hAnsi="Times New Roman" w:cs="Times New Roman"/>
                <w:sz w:val="24"/>
                <w:szCs w:val="24"/>
              </w:rPr>
            </w:pPr>
            <w:r w:rsidRPr="005431CD">
              <w:rPr>
                <w:rFonts w:ascii="Times New Roman" w:hAnsi="Times New Roman" w:cs="Times New Roman"/>
                <w:sz w:val="24"/>
                <w:szCs w:val="24"/>
              </w:rPr>
              <w:t xml:space="preserve">Adresas: </w:t>
            </w:r>
            <w:proofErr w:type="spellStart"/>
            <w:r w:rsidRPr="005431CD">
              <w:rPr>
                <w:rFonts w:ascii="Times New Roman" w:hAnsi="Times New Roman" w:cs="Times New Roman"/>
                <w:sz w:val="24"/>
                <w:szCs w:val="24"/>
              </w:rPr>
              <w:t>No</w:t>
            </w:r>
            <w:proofErr w:type="spellEnd"/>
            <w:r w:rsidR="00F953CF" w:rsidRPr="005431CD">
              <w:rPr>
                <w:rFonts w:ascii="Times New Roman" w:hAnsi="Times New Roman" w:cs="Times New Roman"/>
                <w:sz w:val="24"/>
                <w:szCs w:val="24"/>
              </w:rPr>
              <w:t xml:space="preserve">. 112 </w:t>
            </w:r>
            <w:proofErr w:type="spellStart"/>
            <w:r w:rsidR="00F953CF" w:rsidRPr="005431CD">
              <w:rPr>
                <w:rFonts w:ascii="Times New Roman" w:hAnsi="Times New Roman" w:cs="Times New Roman"/>
                <w:sz w:val="24"/>
                <w:szCs w:val="24"/>
              </w:rPr>
              <w:t>Quihuang</w:t>
            </w:r>
            <w:proofErr w:type="spellEnd"/>
            <w:r w:rsidR="00F953CF" w:rsidRPr="005431CD">
              <w:rPr>
                <w:rFonts w:ascii="Times New Roman" w:hAnsi="Times New Roman" w:cs="Times New Roman"/>
                <w:sz w:val="24"/>
                <w:szCs w:val="24"/>
              </w:rPr>
              <w:t xml:space="preserve"> </w:t>
            </w:r>
            <w:proofErr w:type="spellStart"/>
            <w:r w:rsidR="00F953CF" w:rsidRPr="005431CD">
              <w:rPr>
                <w:rFonts w:ascii="Times New Roman" w:hAnsi="Times New Roman" w:cs="Times New Roman"/>
                <w:sz w:val="24"/>
                <w:szCs w:val="24"/>
              </w:rPr>
              <w:t>West</w:t>
            </w:r>
            <w:proofErr w:type="spellEnd"/>
            <w:r w:rsidR="00F953CF" w:rsidRPr="005431CD">
              <w:rPr>
                <w:rFonts w:ascii="Times New Roman" w:hAnsi="Times New Roman" w:cs="Times New Roman"/>
                <w:sz w:val="24"/>
                <w:szCs w:val="24"/>
              </w:rPr>
              <w:t xml:space="preserve"> </w:t>
            </w:r>
            <w:proofErr w:type="spellStart"/>
            <w:r w:rsidR="00F953CF" w:rsidRPr="005431CD">
              <w:rPr>
                <w:rFonts w:ascii="Times New Roman" w:hAnsi="Times New Roman" w:cs="Times New Roman"/>
                <w:sz w:val="24"/>
                <w:szCs w:val="24"/>
              </w:rPr>
              <w:t>Street</w:t>
            </w:r>
            <w:proofErr w:type="spellEnd"/>
            <w:r w:rsidR="00F953CF" w:rsidRPr="005431CD">
              <w:rPr>
                <w:rFonts w:ascii="Times New Roman" w:hAnsi="Times New Roman" w:cs="Times New Roman"/>
                <w:sz w:val="24"/>
                <w:szCs w:val="24"/>
              </w:rPr>
              <w:t xml:space="preserve">, </w:t>
            </w:r>
            <w:proofErr w:type="spellStart"/>
            <w:r w:rsidR="00F953CF" w:rsidRPr="005431CD">
              <w:rPr>
                <w:rFonts w:ascii="Times New Roman" w:hAnsi="Times New Roman" w:cs="Times New Roman"/>
                <w:sz w:val="24"/>
                <w:szCs w:val="24"/>
              </w:rPr>
              <w:t>Economic</w:t>
            </w:r>
            <w:proofErr w:type="spellEnd"/>
            <w:r w:rsidR="00F953CF" w:rsidRPr="005431CD">
              <w:rPr>
                <w:rFonts w:ascii="Times New Roman" w:hAnsi="Times New Roman" w:cs="Times New Roman"/>
                <w:sz w:val="24"/>
                <w:szCs w:val="24"/>
              </w:rPr>
              <w:t xml:space="preserve"> &amp; Technical </w:t>
            </w:r>
            <w:proofErr w:type="spellStart"/>
            <w:r w:rsidR="00F953CF" w:rsidRPr="005431CD">
              <w:rPr>
                <w:rFonts w:ascii="Times New Roman" w:hAnsi="Times New Roman" w:cs="Times New Roman"/>
                <w:sz w:val="24"/>
                <w:szCs w:val="24"/>
              </w:rPr>
              <w:t>Development</w:t>
            </w:r>
            <w:proofErr w:type="spellEnd"/>
            <w:r w:rsidR="00F953CF" w:rsidRPr="005431CD">
              <w:rPr>
                <w:rFonts w:ascii="Times New Roman" w:hAnsi="Times New Roman" w:cs="Times New Roman"/>
                <w:sz w:val="24"/>
                <w:szCs w:val="24"/>
              </w:rPr>
              <w:t xml:space="preserve"> </w:t>
            </w:r>
            <w:proofErr w:type="spellStart"/>
            <w:r w:rsidR="00F953CF" w:rsidRPr="005431CD">
              <w:rPr>
                <w:rFonts w:ascii="Times New Roman" w:hAnsi="Times New Roman" w:cs="Times New Roman"/>
                <w:sz w:val="24"/>
                <w:szCs w:val="24"/>
              </w:rPr>
              <w:t>Zone</w:t>
            </w:r>
            <w:proofErr w:type="spellEnd"/>
            <w:r w:rsidR="00F953CF" w:rsidRPr="005431CD">
              <w:rPr>
                <w:rFonts w:ascii="Times New Roman" w:hAnsi="Times New Roman" w:cs="Times New Roman"/>
                <w:sz w:val="24"/>
                <w:szCs w:val="24"/>
              </w:rPr>
              <w:t xml:space="preserve">, </w:t>
            </w:r>
            <w:proofErr w:type="spellStart"/>
            <w:r w:rsidR="00F953CF" w:rsidRPr="005431CD">
              <w:rPr>
                <w:rFonts w:ascii="Times New Roman" w:hAnsi="Times New Roman" w:cs="Times New Roman"/>
                <w:sz w:val="24"/>
                <w:szCs w:val="24"/>
              </w:rPr>
              <w:t>Činhuangdao</w:t>
            </w:r>
            <w:proofErr w:type="spellEnd"/>
            <w:r w:rsidR="00F953CF" w:rsidRPr="005431CD">
              <w:rPr>
                <w:rFonts w:ascii="Times New Roman" w:hAnsi="Times New Roman" w:cs="Times New Roman"/>
                <w:sz w:val="24"/>
                <w:szCs w:val="24"/>
              </w:rPr>
              <w:t xml:space="preserve">, </w:t>
            </w:r>
            <w:proofErr w:type="spellStart"/>
            <w:r w:rsidR="00675AEB" w:rsidRPr="005431CD">
              <w:rPr>
                <w:rFonts w:ascii="Times New Roman" w:hAnsi="Times New Roman" w:cs="Times New Roman"/>
                <w:sz w:val="24"/>
                <w:szCs w:val="24"/>
              </w:rPr>
              <w:t>Hebėjaus</w:t>
            </w:r>
            <w:proofErr w:type="spellEnd"/>
            <w:r w:rsidR="00675AEB" w:rsidRPr="005431CD">
              <w:rPr>
                <w:rFonts w:ascii="Times New Roman" w:hAnsi="Times New Roman" w:cs="Times New Roman"/>
                <w:sz w:val="24"/>
                <w:szCs w:val="24"/>
              </w:rPr>
              <w:t xml:space="preserve"> provincija,</w:t>
            </w:r>
          </w:p>
          <w:p w:rsidR="00675AEB" w:rsidRPr="005431CD" w:rsidRDefault="00675AEB" w:rsidP="00ED4782">
            <w:pPr>
              <w:jc w:val="both"/>
              <w:rPr>
                <w:rFonts w:ascii="Times New Roman" w:hAnsi="Times New Roman" w:cs="Times New Roman"/>
                <w:sz w:val="24"/>
                <w:szCs w:val="24"/>
              </w:rPr>
            </w:pPr>
            <w:r w:rsidRPr="005431CD">
              <w:rPr>
                <w:rFonts w:ascii="Times New Roman" w:hAnsi="Times New Roman" w:cs="Times New Roman"/>
                <w:sz w:val="24"/>
                <w:szCs w:val="24"/>
              </w:rPr>
              <w:t>KINIJOS LIAUDIES RESPUBLIKA</w:t>
            </w:r>
          </w:p>
          <w:p w:rsidR="00675AEB" w:rsidRPr="005431CD" w:rsidRDefault="00A602DD" w:rsidP="00ED4782">
            <w:pPr>
              <w:jc w:val="both"/>
              <w:rPr>
                <w:rFonts w:ascii="Times New Roman" w:hAnsi="Times New Roman" w:cs="Times New Roman"/>
                <w:sz w:val="24"/>
                <w:szCs w:val="24"/>
              </w:rPr>
            </w:pPr>
            <w:r>
              <w:rPr>
                <w:rFonts w:ascii="Times New Roman" w:hAnsi="Times New Roman" w:cs="Times New Roman"/>
                <w:sz w:val="24"/>
                <w:szCs w:val="24"/>
              </w:rPr>
              <w:t>Tel.</w:t>
            </w:r>
            <w:r w:rsidR="00675AEB" w:rsidRPr="005431CD">
              <w:rPr>
                <w:rFonts w:ascii="Times New Roman" w:hAnsi="Times New Roman" w:cs="Times New Roman"/>
                <w:sz w:val="24"/>
                <w:szCs w:val="24"/>
              </w:rPr>
              <w:t xml:space="preserve"> +86-335-8015430</w:t>
            </w:r>
            <w:r w:rsidR="00675AEB" w:rsidRPr="005431CD">
              <w:rPr>
                <w:rFonts w:ascii="Times New Roman" w:hAnsi="Times New Roman" w:cs="Times New Roman"/>
                <w:sz w:val="24"/>
                <w:szCs w:val="24"/>
              </w:rPr>
              <w:tab/>
              <w:t>F</w:t>
            </w:r>
            <w:r>
              <w:rPr>
                <w:rFonts w:ascii="Times New Roman" w:hAnsi="Times New Roman" w:cs="Times New Roman"/>
                <w:sz w:val="24"/>
                <w:szCs w:val="24"/>
              </w:rPr>
              <w:t>aksas</w:t>
            </w:r>
            <w:r w:rsidR="00675AEB" w:rsidRPr="005431CD">
              <w:rPr>
                <w:rFonts w:ascii="Times New Roman" w:hAnsi="Times New Roman" w:cs="Times New Roman"/>
                <w:sz w:val="24"/>
                <w:szCs w:val="24"/>
              </w:rPr>
              <w:t xml:space="preserve"> +86-335-8015588</w:t>
            </w:r>
          </w:p>
          <w:p w:rsidR="00675AEB" w:rsidRPr="005431CD" w:rsidRDefault="00A602DD" w:rsidP="00ED4782">
            <w:pPr>
              <w:jc w:val="both"/>
              <w:rPr>
                <w:rFonts w:ascii="Times New Roman" w:hAnsi="Times New Roman" w:cs="Times New Roman"/>
                <w:sz w:val="24"/>
                <w:szCs w:val="24"/>
              </w:rPr>
            </w:pPr>
            <w:r>
              <w:rPr>
                <w:rFonts w:ascii="Times New Roman" w:hAnsi="Times New Roman" w:cs="Times New Roman"/>
                <w:sz w:val="24"/>
                <w:szCs w:val="24"/>
              </w:rPr>
              <w:t>Techninė pagalba</w:t>
            </w:r>
            <w:r w:rsidR="00675AEB" w:rsidRPr="005431CD">
              <w:rPr>
                <w:rFonts w:ascii="Times New Roman" w:hAnsi="Times New Roman" w:cs="Times New Roman"/>
                <w:sz w:val="24"/>
                <w:szCs w:val="24"/>
              </w:rPr>
              <w:t xml:space="preserve"> +86-335-8015431</w:t>
            </w:r>
          </w:p>
          <w:p w:rsidR="00675AEB" w:rsidRPr="005431CD" w:rsidRDefault="00675AEB" w:rsidP="00ED4782">
            <w:pPr>
              <w:jc w:val="both"/>
              <w:rPr>
                <w:rFonts w:ascii="Times New Roman" w:hAnsi="Times New Roman" w:cs="Times New Roman"/>
                <w:sz w:val="24"/>
                <w:szCs w:val="24"/>
              </w:rPr>
            </w:pPr>
            <w:r w:rsidRPr="005431CD">
              <w:rPr>
                <w:rFonts w:ascii="Times New Roman" w:hAnsi="Times New Roman" w:cs="Times New Roman"/>
                <w:sz w:val="24"/>
                <w:szCs w:val="24"/>
              </w:rPr>
              <w:t>El. paštas: cms</w:t>
            </w:r>
            <w:r w:rsidR="006003D1" w:rsidRPr="005431CD">
              <w:rPr>
                <w:rFonts w:ascii="Times New Roman" w:hAnsi="Times New Roman" w:cs="Times New Roman"/>
                <w:sz w:val="24"/>
                <w:szCs w:val="24"/>
              </w:rPr>
              <w:t>@</w:t>
            </w:r>
            <w:r w:rsidR="007860F4" w:rsidRPr="005431CD">
              <w:rPr>
                <w:rFonts w:ascii="Times New Roman" w:hAnsi="Times New Roman" w:cs="Times New Roman"/>
                <w:sz w:val="24"/>
                <w:szCs w:val="24"/>
              </w:rPr>
              <w:t>contec</w:t>
            </w:r>
            <w:r w:rsidR="00A618A0" w:rsidRPr="005431CD">
              <w:rPr>
                <w:rFonts w:ascii="Times New Roman" w:hAnsi="Times New Roman" w:cs="Times New Roman"/>
                <w:sz w:val="24"/>
                <w:szCs w:val="24"/>
              </w:rPr>
              <w:t>med.com.cn</w:t>
            </w:r>
          </w:p>
          <w:p w:rsidR="00A618A0" w:rsidRPr="005431CD" w:rsidRDefault="00A618A0" w:rsidP="00ED4782">
            <w:pPr>
              <w:jc w:val="both"/>
              <w:rPr>
                <w:rFonts w:ascii="Times New Roman" w:hAnsi="Times New Roman" w:cs="Times New Roman"/>
                <w:sz w:val="24"/>
                <w:szCs w:val="24"/>
              </w:rPr>
            </w:pPr>
            <w:r w:rsidRPr="005431CD">
              <w:rPr>
                <w:rFonts w:ascii="Times New Roman" w:hAnsi="Times New Roman" w:cs="Times New Roman"/>
                <w:sz w:val="24"/>
                <w:szCs w:val="24"/>
              </w:rPr>
              <w:t>Interneto svetainė: http://www.contecmed.com</w:t>
            </w:r>
          </w:p>
          <w:p w:rsidR="00A618A0" w:rsidRPr="005431CD" w:rsidRDefault="00FC5D1C" w:rsidP="00ED4782">
            <w:pPr>
              <w:jc w:val="both"/>
              <w:rPr>
                <w:rFonts w:ascii="Times New Roman" w:hAnsi="Times New Roman" w:cs="Times New Roman"/>
                <w:b/>
                <w:sz w:val="24"/>
                <w:szCs w:val="24"/>
              </w:rPr>
            </w:pPr>
            <w:r w:rsidRPr="005431CD">
              <w:rPr>
                <w:rFonts w:ascii="Times New Roman" w:hAnsi="Times New Roman" w:cs="Times New Roman"/>
                <w:b/>
                <w:sz w:val="24"/>
                <w:szCs w:val="24"/>
              </w:rPr>
              <w:t>ATSTOVAS E</w:t>
            </w:r>
            <w:r w:rsidR="00A602DD">
              <w:rPr>
                <w:rFonts w:ascii="Times New Roman" w:hAnsi="Times New Roman" w:cs="Times New Roman"/>
                <w:b/>
                <w:sz w:val="24"/>
                <w:szCs w:val="24"/>
              </w:rPr>
              <w:t>uropos Bendrijoje</w:t>
            </w:r>
          </w:p>
          <w:p w:rsidR="00FC5D1C" w:rsidRPr="005431CD" w:rsidRDefault="00FC5D1C" w:rsidP="00ED4782">
            <w:pPr>
              <w:jc w:val="both"/>
              <w:rPr>
                <w:rFonts w:ascii="Times New Roman" w:hAnsi="Times New Roman" w:cs="Times New Roman"/>
                <w:sz w:val="24"/>
                <w:szCs w:val="24"/>
              </w:rPr>
            </w:pPr>
            <w:r w:rsidRPr="005431CD">
              <w:rPr>
                <w:rFonts w:ascii="Times New Roman" w:hAnsi="Times New Roman" w:cs="Times New Roman"/>
                <w:sz w:val="24"/>
                <w:szCs w:val="24"/>
              </w:rPr>
              <w:t>„</w:t>
            </w:r>
            <w:proofErr w:type="spellStart"/>
            <w:r w:rsidRPr="005431CD">
              <w:rPr>
                <w:rFonts w:ascii="Times New Roman" w:hAnsi="Times New Roman" w:cs="Times New Roman"/>
                <w:sz w:val="24"/>
                <w:szCs w:val="24"/>
              </w:rPr>
              <w:t>Shanghai</w:t>
            </w:r>
            <w:proofErr w:type="spellEnd"/>
            <w:r w:rsidRPr="005431CD">
              <w:rPr>
                <w:rFonts w:ascii="Times New Roman" w:hAnsi="Times New Roman" w:cs="Times New Roman"/>
                <w:sz w:val="24"/>
                <w:szCs w:val="24"/>
              </w:rPr>
              <w:t xml:space="preserve"> International </w:t>
            </w:r>
            <w:proofErr w:type="spellStart"/>
            <w:r w:rsidRPr="005431CD">
              <w:rPr>
                <w:rFonts w:ascii="Times New Roman" w:hAnsi="Times New Roman" w:cs="Times New Roman"/>
                <w:sz w:val="24"/>
                <w:szCs w:val="24"/>
              </w:rPr>
              <w:t>Holding</w:t>
            </w:r>
            <w:proofErr w:type="spellEnd"/>
            <w:r w:rsidRPr="005431CD">
              <w:rPr>
                <w:rFonts w:ascii="Times New Roman" w:hAnsi="Times New Roman" w:cs="Times New Roman"/>
                <w:sz w:val="24"/>
                <w:szCs w:val="24"/>
              </w:rPr>
              <w:t xml:space="preserve"> </w:t>
            </w:r>
            <w:proofErr w:type="spellStart"/>
            <w:r w:rsidRPr="005431CD">
              <w:rPr>
                <w:rFonts w:ascii="Times New Roman" w:hAnsi="Times New Roman" w:cs="Times New Roman"/>
                <w:sz w:val="24"/>
                <w:szCs w:val="24"/>
              </w:rPr>
              <w:t>Corp</w:t>
            </w:r>
            <w:proofErr w:type="spellEnd"/>
            <w:r w:rsidRPr="005431CD">
              <w:rPr>
                <w:rFonts w:ascii="Times New Roman" w:hAnsi="Times New Roman" w:cs="Times New Roman"/>
                <w:sz w:val="24"/>
                <w:szCs w:val="24"/>
              </w:rPr>
              <w:t xml:space="preserve">. </w:t>
            </w:r>
            <w:proofErr w:type="spellStart"/>
            <w:r w:rsidRPr="005431CD">
              <w:rPr>
                <w:rFonts w:ascii="Times New Roman" w:hAnsi="Times New Roman" w:cs="Times New Roman"/>
                <w:sz w:val="24"/>
                <w:szCs w:val="24"/>
              </w:rPr>
              <w:t>GmbH</w:t>
            </w:r>
            <w:proofErr w:type="spellEnd"/>
            <w:r w:rsidRPr="005431CD">
              <w:rPr>
                <w:rFonts w:ascii="Times New Roman" w:hAnsi="Times New Roman" w:cs="Times New Roman"/>
                <w:sz w:val="24"/>
                <w:szCs w:val="24"/>
              </w:rPr>
              <w:t xml:space="preserve"> (Europa)</w:t>
            </w:r>
          </w:p>
          <w:p w:rsidR="00FC5D1C" w:rsidRPr="005431CD" w:rsidRDefault="00FC5D1C" w:rsidP="00ED4782">
            <w:pPr>
              <w:jc w:val="both"/>
              <w:rPr>
                <w:rFonts w:ascii="Times New Roman" w:hAnsi="Times New Roman" w:cs="Times New Roman"/>
                <w:sz w:val="24"/>
                <w:szCs w:val="24"/>
              </w:rPr>
            </w:pPr>
            <w:r w:rsidRPr="005431CD">
              <w:rPr>
                <w:rFonts w:ascii="Times New Roman" w:hAnsi="Times New Roman" w:cs="Times New Roman"/>
                <w:sz w:val="24"/>
                <w:szCs w:val="24"/>
              </w:rPr>
              <w:t xml:space="preserve">Adresas: </w:t>
            </w:r>
            <w:proofErr w:type="spellStart"/>
            <w:r w:rsidRPr="005431CD">
              <w:rPr>
                <w:rFonts w:ascii="Times New Roman" w:hAnsi="Times New Roman" w:cs="Times New Roman"/>
                <w:sz w:val="24"/>
                <w:szCs w:val="24"/>
              </w:rPr>
              <w:t>Eiffestrasse</w:t>
            </w:r>
            <w:proofErr w:type="spellEnd"/>
            <w:r w:rsidRPr="005431CD">
              <w:rPr>
                <w:rFonts w:ascii="Times New Roman" w:hAnsi="Times New Roman" w:cs="Times New Roman"/>
                <w:sz w:val="24"/>
                <w:szCs w:val="24"/>
              </w:rPr>
              <w:t xml:space="preserve"> 80, 20537, Hamburgas, Vokietija</w:t>
            </w:r>
          </w:p>
          <w:p w:rsidR="00FC5D1C" w:rsidRPr="005431CD" w:rsidRDefault="007C1530" w:rsidP="00ED4782">
            <w:pPr>
              <w:jc w:val="both"/>
              <w:rPr>
                <w:rFonts w:ascii="Times New Roman" w:hAnsi="Times New Roman" w:cs="Times New Roman"/>
                <w:sz w:val="24"/>
                <w:szCs w:val="24"/>
              </w:rPr>
            </w:pPr>
            <w:r w:rsidRPr="005431CD">
              <w:rPr>
                <w:rFonts w:ascii="Times New Roman" w:hAnsi="Times New Roman" w:cs="Times New Roman"/>
                <w:sz w:val="24"/>
                <w:szCs w:val="24"/>
              </w:rPr>
              <w:t>Tel</w:t>
            </w:r>
            <w:r w:rsidR="00A602DD">
              <w:rPr>
                <w:rFonts w:ascii="Times New Roman" w:hAnsi="Times New Roman" w:cs="Times New Roman"/>
                <w:sz w:val="24"/>
                <w:szCs w:val="24"/>
              </w:rPr>
              <w:t>. +49-40-2513175</w:t>
            </w:r>
            <w:r w:rsidR="00A602DD">
              <w:rPr>
                <w:rFonts w:ascii="Times New Roman" w:hAnsi="Times New Roman" w:cs="Times New Roman"/>
                <w:sz w:val="24"/>
                <w:szCs w:val="24"/>
              </w:rPr>
              <w:tab/>
              <w:t>Faksas</w:t>
            </w:r>
            <w:r w:rsidRPr="005431CD">
              <w:rPr>
                <w:rFonts w:ascii="Times New Roman" w:hAnsi="Times New Roman" w:cs="Times New Roman"/>
                <w:sz w:val="24"/>
                <w:szCs w:val="24"/>
              </w:rPr>
              <w:t xml:space="preserve"> +49-40-255726</w:t>
            </w:r>
          </w:p>
          <w:p w:rsidR="007C1530" w:rsidRPr="005431CD" w:rsidRDefault="007C1530" w:rsidP="00ED4782">
            <w:pPr>
              <w:jc w:val="both"/>
              <w:rPr>
                <w:rFonts w:ascii="Times New Roman" w:hAnsi="Times New Roman" w:cs="Times New Roman"/>
                <w:sz w:val="24"/>
                <w:szCs w:val="24"/>
              </w:rPr>
            </w:pPr>
            <w:r w:rsidRPr="005431CD">
              <w:rPr>
                <w:rFonts w:ascii="Times New Roman" w:hAnsi="Times New Roman" w:cs="Times New Roman"/>
                <w:sz w:val="24"/>
                <w:szCs w:val="24"/>
              </w:rPr>
              <w:t xml:space="preserve">El. paštas: </w:t>
            </w:r>
            <w:r w:rsidR="000A0B96" w:rsidRPr="005431CD">
              <w:rPr>
                <w:rFonts w:ascii="Times New Roman" w:hAnsi="Times New Roman" w:cs="Times New Roman"/>
                <w:sz w:val="24"/>
                <w:szCs w:val="24"/>
              </w:rPr>
              <w:t>shholding@hotmail.com</w:t>
            </w:r>
          </w:p>
          <w:p w:rsidR="005820F6" w:rsidRPr="005431CD" w:rsidRDefault="005820F6" w:rsidP="00ED4782">
            <w:pPr>
              <w:jc w:val="both"/>
              <w:rPr>
                <w:rFonts w:ascii="Times New Roman" w:hAnsi="Times New Roman" w:cs="Times New Roman"/>
                <w:sz w:val="16"/>
                <w:szCs w:val="16"/>
              </w:rPr>
            </w:pPr>
          </w:p>
          <w:p w:rsidR="000A0B96" w:rsidRPr="005431CD" w:rsidRDefault="000A0B96" w:rsidP="00ED4782">
            <w:pPr>
              <w:jc w:val="both"/>
              <w:rPr>
                <w:rFonts w:ascii="Times New Roman" w:hAnsi="Times New Roman" w:cs="Times New Roman"/>
                <w:sz w:val="24"/>
                <w:szCs w:val="24"/>
              </w:rPr>
            </w:pPr>
            <w:r w:rsidRPr="005431CD">
              <w:rPr>
                <w:rFonts w:ascii="Times New Roman" w:hAnsi="Times New Roman" w:cs="Times New Roman"/>
                <w:sz w:val="24"/>
                <w:szCs w:val="24"/>
              </w:rPr>
              <w:t>CMS2.782.463(A)(CE)ESS/1.1</w:t>
            </w:r>
            <w:r w:rsidRPr="005431CD">
              <w:rPr>
                <w:rFonts w:ascii="Times New Roman" w:hAnsi="Times New Roman" w:cs="Times New Roman"/>
                <w:sz w:val="24"/>
                <w:szCs w:val="24"/>
              </w:rPr>
              <w:tab/>
              <w:t>1.4.01.12.121  2020.07</w:t>
            </w:r>
          </w:p>
        </w:tc>
        <w:tc>
          <w:tcPr>
            <w:tcW w:w="3083" w:type="dxa"/>
          </w:tcPr>
          <w:p w:rsidR="00493DA0" w:rsidRPr="005431CD" w:rsidRDefault="000A0B96" w:rsidP="0032026E">
            <w:pPr>
              <w:jc w:val="right"/>
              <w:rPr>
                <w:rFonts w:ascii="Times New Roman" w:hAnsi="Times New Roman" w:cs="Times New Roman"/>
                <w:sz w:val="24"/>
                <w:szCs w:val="24"/>
              </w:rPr>
            </w:pPr>
            <w:r w:rsidRPr="005431CD">
              <w:rPr>
                <w:rFonts w:ascii="Times New Roman" w:hAnsi="Times New Roman" w:cs="Times New Roman"/>
                <w:noProof/>
                <w:sz w:val="24"/>
                <w:szCs w:val="24"/>
                <w:lang w:eastAsia="lt-LT"/>
              </w:rPr>
              <w:drawing>
                <wp:inline distT="0" distB="0" distL="0" distR="0">
                  <wp:extent cx="1533672" cy="3130905"/>
                  <wp:effectExtent l="19050" t="0" r="93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33694" cy="3130949"/>
                          </a:xfrm>
                          <a:prstGeom prst="rect">
                            <a:avLst/>
                          </a:prstGeom>
                          <a:noFill/>
                          <a:ln w="9525">
                            <a:noFill/>
                            <a:miter lim="800000"/>
                            <a:headEnd/>
                            <a:tailEnd/>
                          </a:ln>
                        </pic:spPr>
                      </pic:pic>
                    </a:graphicData>
                  </a:graphic>
                </wp:inline>
              </w:drawing>
            </w:r>
          </w:p>
        </w:tc>
      </w:tr>
    </w:tbl>
    <w:p w:rsidR="00ED4782" w:rsidRPr="005431CD" w:rsidRDefault="00ED4782" w:rsidP="00ED4782">
      <w:pPr>
        <w:jc w:val="both"/>
        <w:rPr>
          <w:rFonts w:ascii="Times New Roman" w:hAnsi="Times New Roman" w:cs="Times New Roman"/>
          <w:sz w:val="24"/>
          <w:szCs w:val="24"/>
        </w:rPr>
      </w:pPr>
    </w:p>
    <w:tbl>
      <w:tblPr>
        <w:tblStyle w:val="TableGrid"/>
        <w:tblW w:w="0" w:type="auto"/>
        <w:shd w:val="clear" w:color="auto" w:fill="000000" w:themeFill="text1"/>
        <w:tblLook w:val="04A0" w:firstRow="1" w:lastRow="0" w:firstColumn="1" w:lastColumn="0" w:noHBand="0" w:noVBand="1"/>
      </w:tblPr>
      <w:tblGrid>
        <w:gridCol w:w="9570"/>
      </w:tblGrid>
      <w:tr w:rsidR="00A56AA9" w:rsidRPr="005431CD" w:rsidTr="00966103">
        <w:tc>
          <w:tcPr>
            <w:tcW w:w="9570" w:type="dxa"/>
            <w:shd w:val="clear" w:color="auto" w:fill="000000" w:themeFill="text1"/>
          </w:tcPr>
          <w:p w:rsidR="00A56AA9" w:rsidRPr="005431CD" w:rsidRDefault="00A56AA9" w:rsidP="00A56AA9">
            <w:pPr>
              <w:rPr>
                <w:rFonts w:ascii="Times New Roman" w:hAnsi="Times New Roman" w:cs="Times New Roman"/>
                <w:b/>
                <w:sz w:val="24"/>
                <w:szCs w:val="24"/>
              </w:rPr>
            </w:pPr>
            <w:r w:rsidRPr="005431CD">
              <w:rPr>
                <w:rFonts w:ascii="Times New Roman" w:hAnsi="Times New Roman" w:cs="Times New Roman"/>
                <w:b/>
                <w:sz w:val="24"/>
                <w:szCs w:val="24"/>
              </w:rPr>
              <w:t>Instrukcijos naudotojui</w:t>
            </w:r>
          </w:p>
        </w:tc>
      </w:tr>
    </w:tbl>
    <w:p w:rsidR="00A56AA9" w:rsidRPr="005431CD" w:rsidRDefault="00A56AA9" w:rsidP="00ED4782">
      <w:pPr>
        <w:jc w:val="both"/>
        <w:rPr>
          <w:rFonts w:ascii="Times New Roman" w:hAnsi="Times New Roman" w:cs="Times New Roman"/>
          <w:sz w:val="24"/>
          <w:szCs w:val="24"/>
        </w:rPr>
      </w:pPr>
    </w:p>
    <w:p w:rsidR="00A56AA9" w:rsidRPr="005431CD" w:rsidRDefault="00A56AA9" w:rsidP="00ED4782">
      <w:pPr>
        <w:jc w:val="both"/>
        <w:rPr>
          <w:rFonts w:ascii="Times New Roman" w:hAnsi="Times New Roman" w:cs="Times New Roman"/>
          <w:sz w:val="24"/>
          <w:szCs w:val="24"/>
        </w:rPr>
      </w:pPr>
      <w:r w:rsidRPr="005431CD">
        <w:rPr>
          <w:rFonts w:ascii="Times New Roman" w:hAnsi="Times New Roman" w:cs="Times New Roman"/>
          <w:sz w:val="24"/>
          <w:szCs w:val="24"/>
        </w:rPr>
        <w:t>Gerbiami naudotojai, dėkojame, kad įsigijote šį SPIROMETRĄ.</w:t>
      </w:r>
    </w:p>
    <w:p w:rsidR="00A56AA9" w:rsidRPr="005431CD" w:rsidRDefault="005B08E9" w:rsidP="00ED4782">
      <w:pPr>
        <w:jc w:val="both"/>
        <w:rPr>
          <w:rFonts w:ascii="Times New Roman" w:hAnsi="Times New Roman" w:cs="Times New Roman"/>
          <w:sz w:val="24"/>
          <w:szCs w:val="24"/>
        </w:rPr>
      </w:pPr>
      <w:r w:rsidRPr="005431CD">
        <w:rPr>
          <w:rFonts w:ascii="Times New Roman" w:hAnsi="Times New Roman" w:cs="Times New Roman"/>
          <w:sz w:val="24"/>
          <w:szCs w:val="24"/>
        </w:rPr>
        <w:t>Prieš pradėdami naudoti šį gaminį, perskaitykite</w:t>
      </w:r>
      <w:r w:rsidR="00FD07DB" w:rsidRPr="005431CD">
        <w:rPr>
          <w:rFonts w:ascii="Times New Roman" w:hAnsi="Times New Roman" w:cs="Times New Roman"/>
          <w:sz w:val="24"/>
          <w:szCs w:val="24"/>
        </w:rPr>
        <w:t xml:space="preserve"> naudojimo instrukciją. Griežtai laikykitė</w:t>
      </w:r>
      <w:r w:rsidRPr="005431CD">
        <w:rPr>
          <w:rFonts w:ascii="Times New Roman" w:hAnsi="Times New Roman" w:cs="Times New Roman"/>
          <w:sz w:val="24"/>
          <w:szCs w:val="24"/>
        </w:rPr>
        <w:t>s šioje naudojimo instrukcijoje nurodytų naudojimo procedūrų. Šioje</w:t>
      </w:r>
      <w:r w:rsidR="00FD07DB" w:rsidRPr="005431CD">
        <w:rPr>
          <w:rFonts w:ascii="Times New Roman" w:hAnsi="Times New Roman" w:cs="Times New Roman"/>
          <w:sz w:val="24"/>
          <w:szCs w:val="24"/>
        </w:rPr>
        <w:t xml:space="preserve"> instrukcijoje išsamiai aprašomi</w:t>
      </w:r>
      <w:r w:rsidRPr="005431CD">
        <w:rPr>
          <w:rFonts w:ascii="Times New Roman" w:hAnsi="Times New Roman" w:cs="Times New Roman"/>
          <w:sz w:val="24"/>
          <w:szCs w:val="24"/>
        </w:rPr>
        <w:t xml:space="preserve"> naudojimo veiksmai, į kuriuos reikia atsižvelgti, procedūros, kurių </w:t>
      </w:r>
      <w:r w:rsidR="00C935B8" w:rsidRPr="005431CD">
        <w:rPr>
          <w:rFonts w:ascii="Times New Roman" w:hAnsi="Times New Roman" w:cs="Times New Roman"/>
          <w:sz w:val="24"/>
          <w:szCs w:val="24"/>
        </w:rPr>
        <w:t xml:space="preserve">metu gali atsirasti sutrikimų, ir galimi gaminio pažeidimai ar žmonių sužalojimai. </w:t>
      </w:r>
      <w:r w:rsidR="007F68B7" w:rsidRPr="005431CD">
        <w:rPr>
          <w:rFonts w:ascii="Times New Roman" w:hAnsi="Times New Roman" w:cs="Times New Roman"/>
          <w:sz w:val="24"/>
          <w:szCs w:val="24"/>
        </w:rPr>
        <w:t>Nesilaik</w:t>
      </w:r>
      <w:r w:rsidR="00FD07DB" w:rsidRPr="005431CD">
        <w:rPr>
          <w:rFonts w:ascii="Times New Roman" w:hAnsi="Times New Roman" w:cs="Times New Roman"/>
          <w:sz w:val="24"/>
          <w:szCs w:val="24"/>
        </w:rPr>
        <w:t>ant naudojimo instrukcijoje pateiktų nurodymų</w:t>
      </w:r>
      <w:r w:rsidR="00A9413C" w:rsidRPr="005431CD">
        <w:rPr>
          <w:rFonts w:ascii="Times New Roman" w:hAnsi="Times New Roman" w:cs="Times New Roman"/>
          <w:sz w:val="24"/>
          <w:szCs w:val="24"/>
        </w:rPr>
        <w:t xml:space="preserve">, </w:t>
      </w:r>
      <w:r w:rsidR="00C2763A">
        <w:rPr>
          <w:rFonts w:ascii="Times New Roman" w:hAnsi="Times New Roman" w:cs="Times New Roman"/>
          <w:sz w:val="24"/>
          <w:szCs w:val="24"/>
        </w:rPr>
        <w:t>gali kilti</w:t>
      </w:r>
      <w:r w:rsidR="00A9413C" w:rsidRPr="005431CD">
        <w:rPr>
          <w:rFonts w:ascii="Times New Roman" w:hAnsi="Times New Roman" w:cs="Times New Roman"/>
          <w:sz w:val="24"/>
          <w:szCs w:val="24"/>
        </w:rPr>
        <w:t xml:space="preserve"> matavim</w:t>
      </w:r>
      <w:r w:rsidR="005431CD">
        <w:rPr>
          <w:rFonts w:ascii="Times New Roman" w:hAnsi="Times New Roman" w:cs="Times New Roman"/>
          <w:sz w:val="24"/>
          <w:szCs w:val="24"/>
        </w:rPr>
        <w:t>o sutrikimų, prietaiso pažeidimų</w:t>
      </w:r>
      <w:r w:rsidR="00A9413C" w:rsidRPr="005431CD">
        <w:rPr>
          <w:rFonts w:ascii="Times New Roman" w:hAnsi="Times New Roman" w:cs="Times New Roman"/>
          <w:sz w:val="24"/>
          <w:szCs w:val="24"/>
        </w:rPr>
        <w:t xml:space="preserve"> ar žmonių sužalojimų pavojus. </w:t>
      </w:r>
      <w:r w:rsidR="007B58D1" w:rsidRPr="005431CD">
        <w:rPr>
          <w:rFonts w:ascii="Times New Roman" w:hAnsi="Times New Roman" w:cs="Times New Roman"/>
          <w:sz w:val="24"/>
          <w:szCs w:val="24"/>
        </w:rPr>
        <w:t>Gamintojas NEPRISIIMA atsakomybės už saugos, patikimumo ir efektyvu</w:t>
      </w:r>
      <w:r w:rsidR="00FD07DB" w:rsidRPr="005431CD">
        <w:rPr>
          <w:rFonts w:ascii="Times New Roman" w:hAnsi="Times New Roman" w:cs="Times New Roman"/>
          <w:sz w:val="24"/>
          <w:szCs w:val="24"/>
        </w:rPr>
        <w:t xml:space="preserve">mo problemas, jei naudotojas </w:t>
      </w:r>
      <w:r w:rsidR="00E97D02">
        <w:rPr>
          <w:rFonts w:ascii="Times New Roman" w:hAnsi="Times New Roman" w:cs="Times New Roman"/>
          <w:sz w:val="24"/>
          <w:szCs w:val="24"/>
        </w:rPr>
        <w:t>nesi</w:t>
      </w:r>
      <w:r w:rsidR="00FD07DB" w:rsidRPr="005431CD">
        <w:rPr>
          <w:rFonts w:ascii="Times New Roman" w:hAnsi="Times New Roman" w:cs="Times New Roman"/>
          <w:sz w:val="24"/>
          <w:szCs w:val="24"/>
        </w:rPr>
        <w:t xml:space="preserve">laikė naudojimo, techninės priežiūros ar laikymo instrukcijų. </w:t>
      </w:r>
      <w:r w:rsidR="00916BEE" w:rsidRPr="005431CD">
        <w:rPr>
          <w:rFonts w:ascii="Times New Roman" w:hAnsi="Times New Roman" w:cs="Times New Roman"/>
          <w:sz w:val="24"/>
          <w:szCs w:val="24"/>
        </w:rPr>
        <w:t>Tokiems gedimams taip pat netaikomas nemokamas aptarnavimas ir remontas.</w:t>
      </w:r>
    </w:p>
    <w:p w:rsidR="00916BEE" w:rsidRPr="005431CD" w:rsidRDefault="009641DE" w:rsidP="00ED4782">
      <w:pPr>
        <w:jc w:val="both"/>
        <w:rPr>
          <w:rFonts w:ascii="Times New Roman" w:hAnsi="Times New Roman" w:cs="Times New Roman"/>
          <w:sz w:val="24"/>
          <w:szCs w:val="24"/>
        </w:rPr>
      </w:pPr>
      <w:r w:rsidRPr="005431CD">
        <w:rPr>
          <w:rFonts w:ascii="Times New Roman" w:hAnsi="Times New Roman" w:cs="Times New Roman"/>
          <w:sz w:val="24"/>
          <w:szCs w:val="24"/>
        </w:rPr>
        <w:t>Dėl būsimų atnaujinimų tam tikri jūsų gauti gaminiai gali pilnai neatitikti naudojimo instrukcijoje esa</w:t>
      </w:r>
      <w:r w:rsidR="00774183">
        <w:rPr>
          <w:rFonts w:ascii="Times New Roman" w:hAnsi="Times New Roman" w:cs="Times New Roman"/>
          <w:sz w:val="24"/>
          <w:szCs w:val="24"/>
        </w:rPr>
        <w:t xml:space="preserve">nčių aprašymų. </w:t>
      </w:r>
      <w:r w:rsidR="007455FC">
        <w:rPr>
          <w:rFonts w:ascii="Times New Roman" w:hAnsi="Times New Roman" w:cs="Times New Roman"/>
          <w:sz w:val="24"/>
          <w:szCs w:val="24"/>
        </w:rPr>
        <w:t>Atsiprašome už nepatogumus</w:t>
      </w:r>
      <w:r w:rsidRPr="005431CD">
        <w:rPr>
          <w:rFonts w:ascii="Times New Roman" w:hAnsi="Times New Roman" w:cs="Times New Roman"/>
          <w:sz w:val="24"/>
          <w:szCs w:val="24"/>
        </w:rPr>
        <w:t>.</w:t>
      </w:r>
    </w:p>
    <w:p w:rsidR="009641DE" w:rsidRPr="005431CD" w:rsidRDefault="009641DE" w:rsidP="00ED4782">
      <w:pPr>
        <w:jc w:val="both"/>
        <w:rPr>
          <w:rFonts w:ascii="Times New Roman" w:hAnsi="Times New Roman" w:cs="Times New Roman"/>
          <w:sz w:val="24"/>
          <w:szCs w:val="24"/>
        </w:rPr>
      </w:pPr>
      <w:r w:rsidRPr="005431CD">
        <w:rPr>
          <w:rFonts w:ascii="Times New Roman" w:hAnsi="Times New Roman" w:cs="Times New Roman"/>
          <w:sz w:val="24"/>
          <w:szCs w:val="24"/>
        </w:rPr>
        <w:t>Pagaminimo data: nurodyta ant etiketės.</w:t>
      </w:r>
    </w:p>
    <w:p w:rsidR="007F68B7" w:rsidRPr="005431CD" w:rsidRDefault="007F68B7" w:rsidP="00ED4782">
      <w:pPr>
        <w:jc w:val="both"/>
        <w:rPr>
          <w:rFonts w:ascii="Times New Roman" w:hAnsi="Times New Roman" w:cs="Times New Roman"/>
          <w:sz w:val="24"/>
          <w:szCs w:val="24"/>
        </w:rPr>
      </w:pPr>
      <w:r w:rsidRPr="005431CD">
        <w:rPr>
          <w:rFonts w:ascii="Times New Roman" w:hAnsi="Times New Roman" w:cs="Times New Roman"/>
          <w:sz w:val="24"/>
          <w:szCs w:val="24"/>
        </w:rPr>
        <w:t>Šis gaminys yra medicinos prietaisas, kurį galima naudoti pakartotinai.</w:t>
      </w:r>
    </w:p>
    <w:p w:rsidR="007F68B7" w:rsidRPr="005431CD" w:rsidRDefault="006B6505" w:rsidP="00ED4782">
      <w:pPr>
        <w:jc w:val="both"/>
        <w:rPr>
          <w:rFonts w:ascii="Times New Roman" w:hAnsi="Times New Roman" w:cs="Times New Roman"/>
          <w:b/>
          <w:sz w:val="24"/>
          <w:szCs w:val="24"/>
        </w:rPr>
      </w:pPr>
      <w:r>
        <w:rPr>
          <w:rFonts w:ascii="Times New Roman" w:hAnsi="Times New Roman" w:cs="Times New Roman"/>
          <w:b/>
          <w:sz w:val="24"/>
          <w:szCs w:val="24"/>
        </w:rPr>
        <w:t>Įspėjimai</w:t>
      </w:r>
      <w:r w:rsidR="007F68B7" w:rsidRPr="005431CD">
        <w:rPr>
          <w:rFonts w:ascii="Times New Roman" w:hAnsi="Times New Roman" w:cs="Times New Roman"/>
          <w:b/>
          <w:sz w:val="24"/>
          <w:szCs w:val="24"/>
        </w:rPr>
        <w:t>:</w:t>
      </w:r>
    </w:p>
    <w:p w:rsidR="007F68B7" w:rsidRPr="005431CD" w:rsidRDefault="001C0963" w:rsidP="001C0963">
      <w:pPr>
        <w:pStyle w:val="ListParagraph"/>
        <w:numPr>
          <w:ilvl w:val="0"/>
          <w:numId w:val="1"/>
        </w:numPr>
        <w:jc w:val="both"/>
        <w:rPr>
          <w:rFonts w:ascii="Times New Roman" w:hAnsi="Times New Roman" w:cs="Times New Roman"/>
          <w:sz w:val="24"/>
          <w:szCs w:val="24"/>
        </w:rPr>
      </w:pPr>
      <w:r w:rsidRPr="005431CD">
        <w:rPr>
          <w:rFonts w:ascii="Times New Roman" w:hAnsi="Times New Roman" w:cs="Times New Roman"/>
          <w:sz w:val="24"/>
          <w:szCs w:val="24"/>
        </w:rPr>
        <w:t>Siekiant užtikrinti matav</w:t>
      </w:r>
      <w:r w:rsidR="004019D4" w:rsidRPr="005431CD">
        <w:rPr>
          <w:rFonts w:ascii="Times New Roman" w:hAnsi="Times New Roman" w:cs="Times New Roman"/>
          <w:sz w:val="24"/>
          <w:szCs w:val="24"/>
        </w:rPr>
        <w:t>imo tikslumą, rekomen</w:t>
      </w:r>
      <w:r w:rsidR="00BF110D" w:rsidRPr="005431CD">
        <w:rPr>
          <w:rFonts w:ascii="Times New Roman" w:hAnsi="Times New Roman" w:cs="Times New Roman"/>
          <w:sz w:val="24"/>
          <w:szCs w:val="24"/>
        </w:rPr>
        <w:t>duojama netikrinti su šiuo prietaisu to paties tiriamojo</w:t>
      </w:r>
      <w:r w:rsidR="00774183">
        <w:rPr>
          <w:rFonts w:ascii="Times New Roman" w:hAnsi="Times New Roman" w:cs="Times New Roman"/>
          <w:sz w:val="24"/>
          <w:szCs w:val="24"/>
        </w:rPr>
        <w:t xml:space="preserve"> asmens</w:t>
      </w:r>
      <w:r w:rsidR="00BF110D" w:rsidRPr="005431CD">
        <w:rPr>
          <w:rFonts w:ascii="Times New Roman" w:hAnsi="Times New Roman" w:cs="Times New Roman"/>
          <w:sz w:val="24"/>
          <w:szCs w:val="24"/>
        </w:rPr>
        <w:t xml:space="preserve"> daugiau nei 8 kartus iš eilės.</w:t>
      </w:r>
    </w:p>
    <w:p w:rsidR="001C0963" w:rsidRPr="005431CD" w:rsidRDefault="001C0963" w:rsidP="001C0963">
      <w:pPr>
        <w:pStyle w:val="ListParagraph"/>
        <w:numPr>
          <w:ilvl w:val="0"/>
          <w:numId w:val="1"/>
        </w:numPr>
        <w:jc w:val="both"/>
        <w:rPr>
          <w:rFonts w:ascii="Times New Roman" w:hAnsi="Times New Roman" w:cs="Times New Roman"/>
          <w:sz w:val="24"/>
          <w:szCs w:val="24"/>
        </w:rPr>
      </w:pPr>
      <w:r w:rsidRPr="005431CD">
        <w:rPr>
          <w:rFonts w:ascii="Times New Roman" w:hAnsi="Times New Roman" w:cs="Times New Roman"/>
          <w:sz w:val="24"/>
          <w:szCs w:val="24"/>
        </w:rPr>
        <w:t>Tiriamas</w:t>
      </w:r>
      <w:r w:rsidR="00A2565C" w:rsidRPr="005431CD">
        <w:rPr>
          <w:rFonts w:ascii="Times New Roman" w:hAnsi="Times New Roman" w:cs="Times New Roman"/>
          <w:sz w:val="24"/>
          <w:szCs w:val="24"/>
        </w:rPr>
        <w:t>is</w:t>
      </w:r>
      <w:r w:rsidRPr="005431CD">
        <w:rPr>
          <w:rFonts w:ascii="Times New Roman" w:hAnsi="Times New Roman" w:cs="Times New Roman"/>
          <w:sz w:val="24"/>
          <w:szCs w:val="24"/>
        </w:rPr>
        <w:t xml:space="preserve"> asmuo ty</w:t>
      </w:r>
      <w:r w:rsidR="00A2565C" w:rsidRPr="005431CD">
        <w:rPr>
          <w:rFonts w:ascii="Times New Roman" w:hAnsi="Times New Roman" w:cs="Times New Roman"/>
          <w:sz w:val="24"/>
          <w:szCs w:val="24"/>
        </w:rPr>
        <w:t>rimo metu turi pilnai iškvėpti</w:t>
      </w:r>
      <w:r w:rsidRPr="005431CD">
        <w:rPr>
          <w:rFonts w:ascii="Times New Roman" w:hAnsi="Times New Roman" w:cs="Times New Roman"/>
          <w:sz w:val="24"/>
          <w:szCs w:val="24"/>
        </w:rPr>
        <w:t xml:space="preserve"> ir neįkvėpti, nekosėti.</w:t>
      </w:r>
    </w:p>
    <w:p w:rsidR="001C0963" w:rsidRPr="005431CD" w:rsidRDefault="001C0963" w:rsidP="001C0963">
      <w:pPr>
        <w:pStyle w:val="ListParagraph"/>
        <w:numPr>
          <w:ilvl w:val="0"/>
          <w:numId w:val="1"/>
        </w:numPr>
        <w:jc w:val="both"/>
        <w:rPr>
          <w:rFonts w:ascii="Times New Roman" w:hAnsi="Times New Roman" w:cs="Times New Roman"/>
          <w:sz w:val="24"/>
          <w:szCs w:val="24"/>
        </w:rPr>
      </w:pPr>
      <w:r w:rsidRPr="005431CD">
        <w:rPr>
          <w:rFonts w:ascii="Times New Roman" w:hAnsi="Times New Roman" w:cs="Times New Roman"/>
          <w:sz w:val="24"/>
          <w:szCs w:val="24"/>
        </w:rPr>
        <w:t>Nenaudokite prietaiso aplinkoje, kur</w:t>
      </w:r>
      <w:r w:rsidR="00A2565C" w:rsidRPr="005431CD">
        <w:rPr>
          <w:rFonts w:ascii="Times New Roman" w:hAnsi="Times New Roman" w:cs="Times New Roman"/>
          <w:sz w:val="24"/>
          <w:szCs w:val="24"/>
        </w:rPr>
        <w:t>ioje</w:t>
      </w:r>
      <w:r w:rsidRPr="005431CD">
        <w:rPr>
          <w:rFonts w:ascii="Times New Roman" w:hAnsi="Times New Roman" w:cs="Times New Roman"/>
          <w:sz w:val="24"/>
          <w:szCs w:val="24"/>
        </w:rPr>
        <w:t xml:space="preserve"> yra žema temperatūra.</w:t>
      </w:r>
    </w:p>
    <w:p w:rsidR="001C0963" w:rsidRPr="005431CD" w:rsidRDefault="00E97D02" w:rsidP="001C096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Prietaisas automatiškai išsijungs, jei nebus </w:t>
      </w:r>
      <w:r w:rsidR="003860A2" w:rsidRPr="005431CD">
        <w:rPr>
          <w:rFonts w:ascii="Times New Roman" w:hAnsi="Times New Roman" w:cs="Times New Roman"/>
          <w:sz w:val="24"/>
          <w:szCs w:val="24"/>
        </w:rPr>
        <w:t>naudojamas 2 minutes.</w:t>
      </w:r>
    </w:p>
    <w:p w:rsidR="003860A2" w:rsidRPr="005431CD" w:rsidRDefault="003860A2" w:rsidP="001C0963">
      <w:pPr>
        <w:pStyle w:val="ListParagraph"/>
        <w:numPr>
          <w:ilvl w:val="0"/>
          <w:numId w:val="1"/>
        </w:numPr>
        <w:jc w:val="both"/>
        <w:rPr>
          <w:rFonts w:ascii="Times New Roman" w:hAnsi="Times New Roman" w:cs="Times New Roman"/>
          <w:sz w:val="24"/>
          <w:szCs w:val="24"/>
        </w:rPr>
      </w:pPr>
      <w:r w:rsidRPr="005431CD">
        <w:rPr>
          <w:rFonts w:ascii="Times New Roman" w:hAnsi="Times New Roman" w:cs="Times New Roman"/>
          <w:sz w:val="24"/>
          <w:szCs w:val="24"/>
        </w:rPr>
        <w:t>Šis prietaisas nėra skirtas gydymui.</w:t>
      </w:r>
    </w:p>
    <w:p w:rsidR="00774183" w:rsidRDefault="000D61EC" w:rsidP="00EF4916">
      <w:pPr>
        <w:pStyle w:val="ListParagraph"/>
        <w:ind w:hanging="720"/>
        <w:jc w:val="both"/>
        <w:rPr>
          <w:rFonts w:ascii="Times New Roman" w:hAnsi="Times New Roman" w:cs="Times New Roman"/>
          <w:sz w:val="24"/>
          <w:szCs w:val="24"/>
        </w:rPr>
      </w:pPr>
      <w:r w:rsidRPr="005431CD">
        <w:rPr>
          <w:rFonts w:ascii="Times New Roman" w:hAnsi="Times New Roman" w:cs="Times New Roman"/>
          <w:sz w:val="24"/>
          <w:szCs w:val="24"/>
        </w:rPr>
        <w:t xml:space="preserve">Įmonė </w:t>
      </w:r>
      <w:r w:rsidR="00631596">
        <w:rPr>
          <w:rFonts w:ascii="Times New Roman" w:hAnsi="Times New Roman" w:cs="Times New Roman"/>
          <w:sz w:val="24"/>
          <w:szCs w:val="24"/>
        </w:rPr>
        <w:t>tie</w:t>
      </w:r>
      <w:r w:rsidR="004019D4" w:rsidRPr="005431CD">
        <w:rPr>
          <w:rFonts w:ascii="Times New Roman" w:hAnsi="Times New Roman" w:cs="Times New Roman"/>
          <w:sz w:val="24"/>
          <w:szCs w:val="24"/>
        </w:rPr>
        <w:t xml:space="preserve">kia </w:t>
      </w:r>
      <w:r w:rsidR="00A54C6B" w:rsidRPr="005431CD">
        <w:rPr>
          <w:rFonts w:ascii="Times New Roman" w:hAnsi="Times New Roman" w:cs="Times New Roman"/>
          <w:sz w:val="24"/>
          <w:szCs w:val="24"/>
        </w:rPr>
        <w:t xml:space="preserve">naudotojams </w:t>
      </w:r>
      <w:r w:rsidR="00774183">
        <w:rPr>
          <w:rFonts w:ascii="Times New Roman" w:hAnsi="Times New Roman" w:cs="Times New Roman"/>
          <w:sz w:val="24"/>
          <w:szCs w:val="24"/>
        </w:rPr>
        <w:t xml:space="preserve">gaminius atitinkančius </w:t>
      </w:r>
      <w:r w:rsidR="00774183" w:rsidRPr="005431CD">
        <w:rPr>
          <w:rFonts w:ascii="Times New Roman" w:hAnsi="Times New Roman" w:cs="Times New Roman"/>
          <w:sz w:val="24"/>
          <w:szCs w:val="24"/>
        </w:rPr>
        <w:t>įmonės standart</w:t>
      </w:r>
      <w:r w:rsidR="00774183">
        <w:rPr>
          <w:rFonts w:ascii="Times New Roman" w:hAnsi="Times New Roman" w:cs="Times New Roman"/>
          <w:sz w:val="24"/>
          <w:szCs w:val="24"/>
        </w:rPr>
        <w:t xml:space="preserve">ų reikalavimus. </w:t>
      </w:r>
    </w:p>
    <w:p w:rsidR="00D301D9" w:rsidRPr="005431CD" w:rsidRDefault="00774183" w:rsidP="00EF4916">
      <w:pPr>
        <w:pStyle w:val="ListParagraph"/>
        <w:ind w:hanging="720"/>
        <w:jc w:val="both"/>
        <w:rPr>
          <w:rFonts w:ascii="Times New Roman" w:hAnsi="Times New Roman" w:cs="Times New Roman"/>
          <w:sz w:val="24"/>
          <w:szCs w:val="24"/>
        </w:rPr>
      </w:pPr>
      <w:r>
        <w:rPr>
          <w:rFonts w:ascii="Times New Roman" w:hAnsi="Times New Roman" w:cs="Times New Roman"/>
          <w:sz w:val="24"/>
          <w:szCs w:val="24"/>
        </w:rPr>
        <w:t>Įm</w:t>
      </w:r>
      <w:r w:rsidR="00D301D9" w:rsidRPr="005431CD">
        <w:rPr>
          <w:rFonts w:ascii="Times New Roman" w:hAnsi="Times New Roman" w:cs="Times New Roman"/>
          <w:sz w:val="24"/>
          <w:szCs w:val="24"/>
        </w:rPr>
        <w:t>onė pagal sutartį teikia montavimo, derinimo ir techninio apmokymo paslaugas.</w:t>
      </w:r>
    </w:p>
    <w:p w:rsidR="00D240C2" w:rsidRPr="005431CD" w:rsidRDefault="00D301D9" w:rsidP="00D240C2">
      <w:pPr>
        <w:pStyle w:val="ListParagraph"/>
        <w:ind w:left="0"/>
        <w:jc w:val="both"/>
        <w:rPr>
          <w:rFonts w:ascii="Times New Roman" w:hAnsi="Times New Roman" w:cs="Times New Roman"/>
          <w:sz w:val="24"/>
          <w:szCs w:val="24"/>
        </w:rPr>
      </w:pPr>
      <w:r w:rsidRPr="005431CD">
        <w:rPr>
          <w:rFonts w:ascii="Times New Roman" w:hAnsi="Times New Roman" w:cs="Times New Roman"/>
          <w:sz w:val="24"/>
          <w:szCs w:val="24"/>
        </w:rPr>
        <w:t xml:space="preserve">Įmonė </w:t>
      </w:r>
      <w:r w:rsidR="00D240C2" w:rsidRPr="005431CD">
        <w:rPr>
          <w:rFonts w:ascii="Times New Roman" w:hAnsi="Times New Roman" w:cs="Times New Roman"/>
          <w:sz w:val="24"/>
          <w:szCs w:val="24"/>
        </w:rPr>
        <w:t xml:space="preserve">atlieka prietaiso remontą garantiniu laikotarpiu (metus) ir </w:t>
      </w:r>
      <w:r w:rsidR="00AB1EFA" w:rsidRPr="005431CD">
        <w:rPr>
          <w:rFonts w:ascii="Times New Roman" w:hAnsi="Times New Roman" w:cs="Times New Roman"/>
          <w:sz w:val="24"/>
          <w:szCs w:val="24"/>
        </w:rPr>
        <w:t xml:space="preserve">teikia </w:t>
      </w:r>
      <w:r w:rsidR="00D240C2" w:rsidRPr="005431CD">
        <w:rPr>
          <w:rFonts w:ascii="Times New Roman" w:hAnsi="Times New Roman" w:cs="Times New Roman"/>
          <w:sz w:val="24"/>
          <w:szCs w:val="24"/>
        </w:rPr>
        <w:t>techninę priežiūrą po garantinio laikotarpio.</w:t>
      </w:r>
    </w:p>
    <w:p w:rsidR="00C82AAA" w:rsidRPr="005431CD" w:rsidRDefault="00C82AAA" w:rsidP="00D240C2">
      <w:pPr>
        <w:pStyle w:val="ListParagraph"/>
        <w:ind w:left="0"/>
        <w:jc w:val="both"/>
        <w:rPr>
          <w:rFonts w:ascii="Times New Roman" w:hAnsi="Times New Roman" w:cs="Times New Roman"/>
          <w:sz w:val="24"/>
          <w:szCs w:val="24"/>
        </w:rPr>
      </w:pPr>
      <w:r w:rsidRPr="005431CD">
        <w:rPr>
          <w:rFonts w:ascii="Times New Roman" w:hAnsi="Times New Roman" w:cs="Times New Roman"/>
          <w:sz w:val="24"/>
          <w:szCs w:val="24"/>
        </w:rPr>
        <w:t xml:space="preserve">Įmonė </w:t>
      </w:r>
      <w:r w:rsidR="007900B8" w:rsidRPr="005431CD">
        <w:rPr>
          <w:rFonts w:ascii="Times New Roman" w:hAnsi="Times New Roman" w:cs="Times New Roman"/>
          <w:sz w:val="24"/>
          <w:szCs w:val="24"/>
        </w:rPr>
        <w:t>įsipareigoja laiku patenkinti naudotojų reikalavimus.</w:t>
      </w:r>
    </w:p>
    <w:p w:rsidR="007900B8" w:rsidRPr="005431CD" w:rsidRDefault="007900B8" w:rsidP="00D240C2">
      <w:pPr>
        <w:pStyle w:val="ListParagraph"/>
        <w:ind w:left="0"/>
        <w:jc w:val="both"/>
        <w:rPr>
          <w:rFonts w:ascii="Times New Roman" w:hAnsi="Times New Roman" w:cs="Times New Roman"/>
          <w:sz w:val="24"/>
          <w:szCs w:val="24"/>
        </w:rPr>
      </w:pPr>
      <w:r w:rsidRPr="005431CD">
        <w:rPr>
          <w:rFonts w:ascii="Times New Roman" w:hAnsi="Times New Roman" w:cs="Times New Roman"/>
          <w:sz w:val="24"/>
          <w:szCs w:val="24"/>
        </w:rPr>
        <w:t xml:space="preserve">Įmonė </w:t>
      </w:r>
      <w:r w:rsidR="00687019" w:rsidRPr="005431CD">
        <w:rPr>
          <w:rFonts w:ascii="Times New Roman" w:hAnsi="Times New Roman" w:cs="Times New Roman"/>
          <w:sz w:val="24"/>
          <w:szCs w:val="24"/>
        </w:rPr>
        <w:t>pas</w:t>
      </w:r>
      <w:r w:rsidR="00DE00BC" w:rsidRPr="005431CD">
        <w:rPr>
          <w:rFonts w:ascii="Times New Roman" w:hAnsi="Times New Roman" w:cs="Times New Roman"/>
          <w:sz w:val="24"/>
          <w:szCs w:val="24"/>
        </w:rPr>
        <w:t>ilieka galutinio paaiškinimo teisę šioje naudojimo instrukcijoje.</w:t>
      </w:r>
    </w:p>
    <w:p w:rsidR="00172943" w:rsidRDefault="00172943" w:rsidP="00D240C2">
      <w:pPr>
        <w:pStyle w:val="ListParagraph"/>
        <w:ind w:left="0"/>
        <w:jc w:val="both"/>
        <w:rPr>
          <w:rFonts w:ascii="Times New Roman" w:hAnsi="Times New Roman" w:cs="Times New Roman"/>
          <w:sz w:val="24"/>
          <w:szCs w:val="24"/>
        </w:rPr>
      </w:pPr>
    </w:p>
    <w:p w:rsidR="006D3A45" w:rsidRDefault="006D3A45" w:rsidP="00D240C2">
      <w:pPr>
        <w:pStyle w:val="ListParagraph"/>
        <w:ind w:left="0"/>
        <w:jc w:val="both"/>
        <w:rPr>
          <w:rFonts w:ascii="Times New Roman" w:hAnsi="Times New Roman" w:cs="Times New Roman"/>
          <w:sz w:val="24"/>
          <w:szCs w:val="24"/>
        </w:rPr>
      </w:pPr>
    </w:p>
    <w:p w:rsidR="006D3A45" w:rsidRDefault="006D3A45" w:rsidP="00D240C2">
      <w:pPr>
        <w:pStyle w:val="ListParagraph"/>
        <w:ind w:left="0"/>
        <w:jc w:val="both"/>
        <w:rPr>
          <w:rFonts w:ascii="Times New Roman" w:hAnsi="Times New Roman" w:cs="Times New Roman"/>
          <w:sz w:val="24"/>
          <w:szCs w:val="24"/>
        </w:rPr>
      </w:pPr>
    </w:p>
    <w:p w:rsidR="006D3A45" w:rsidRPr="005431CD" w:rsidRDefault="006D3A45" w:rsidP="00D240C2">
      <w:pPr>
        <w:pStyle w:val="ListParagraph"/>
        <w:ind w:left="0"/>
        <w:jc w:val="both"/>
        <w:rPr>
          <w:rFonts w:ascii="Times New Roman" w:hAnsi="Times New Roman" w:cs="Times New Roman"/>
          <w:sz w:val="24"/>
          <w:szCs w:val="24"/>
        </w:rPr>
      </w:pPr>
    </w:p>
    <w:tbl>
      <w:tblPr>
        <w:tblStyle w:val="TableGrid"/>
        <w:tblW w:w="0" w:type="auto"/>
        <w:shd w:val="clear" w:color="auto" w:fill="000000" w:themeFill="text1"/>
        <w:tblLook w:val="04A0" w:firstRow="1" w:lastRow="0" w:firstColumn="1" w:lastColumn="0" w:noHBand="0" w:noVBand="1"/>
      </w:tblPr>
      <w:tblGrid>
        <w:gridCol w:w="9570"/>
      </w:tblGrid>
      <w:tr w:rsidR="00172943" w:rsidRPr="005431CD" w:rsidTr="00687019">
        <w:tc>
          <w:tcPr>
            <w:tcW w:w="9570" w:type="dxa"/>
            <w:shd w:val="clear" w:color="auto" w:fill="000000" w:themeFill="text1"/>
          </w:tcPr>
          <w:p w:rsidR="00172943" w:rsidRPr="005431CD" w:rsidRDefault="00172943" w:rsidP="00D240C2">
            <w:pPr>
              <w:pStyle w:val="ListParagraph"/>
              <w:ind w:left="0"/>
              <w:jc w:val="both"/>
              <w:rPr>
                <w:rFonts w:ascii="Times New Roman" w:hAnsi="Times New Roman" w:cs="Times New Roman"/>
                <w:b/>
                <w:sz w:val="24"/>
                <w:szCs w:val="24"/>
              </w:rPr>
            </w:pPr>
            <w:r w:rsidRPr="005431CD">
              <w:rPr>
                <w:rFonts w:ascii="Times New Roman" w:hAnsi="Times New Roman" w:cs="Times New Roman"/>
                <w:b/>
                <w:sz w:val="24"/>
                <w:szCs w:val="24"/>
              </w:rPr>
              <w:lastRenderedPageBreak/>
              <w:t>1 skyrius. Saugumas</w:t>
            </w:r>
          </w:p>
        </w:tc>
      </w:tr>
    </w:tbl>
    <w:p w:rsidR="00172943" w:rsidRPr="005431CD" w:rsidRDefault="00172943" w:rsidP="00D240C2">
      <w:pPr>
        <w:pStyle w:val="ListParagraph"/>
        <w:ind w:left="0"/>
        <w:jc w:val="both"/>
        <w:rPr>
          <w:rFonts w:ascii="Times New Roman" w:hAnsi="Times New Roman" w:cs="Times New Roman"/>
          <w:sz w:val="24"/>
          <w:szCs w:val="24"/>
        </w:rPr>
      </w:pPr>
    </w:p>
    <w:p w:rsidR="001E32CA" w:rsidRPr="005431CD" w:rsidRDefault="001E32CA" w:rsidP="00D240C2">
      <w:pPr>
        <w:pStyle w:val="ListParagraph"/>
        <w:ind w:left="0"/>
        <w:jc w:val="both"/>
        <w:rPr>
          <w:rFonts w:ascii="Times New Roman" w:hAnsi="Times New Roman" w:cs="Times New Roman"/>
          <w:b/>
          <w:sz w:val="24"/>
          <w:szCs w:val="24"/>
        </w:rPr>
      </w:pPr>
      <w:r w:rsidRPr="005431CD">
        <w:rPr>
          <w:rFonts w:ascii="Times New Roman" w:hAnsi="Times New Roman" w:cs="Times New Roman"/>
          <w:b/>
          <w:sz w:val="24"/>
          <w:szCs w:val="24"/>
        </w:rPr>
        <w:t>1.1 Saugaus naudojimo instrukcijos</w:t>
      </w:r>
    </w:p>
    <w:p w:rsidR="001E32CA" w:rsidRPr="005431CD" w:rsidRDefault="001E32CA" w:rsidP="006D0DE7">
      <w:pPr>
        <w:pStyle w:val="ListParagraph"/>
        <w:numPr>
          <w:ilvl w:val="0"/>
          <w:numId w:val="2"/>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 xml:space="preserve">Periodiškai tikrinkite prietaisą, </w:t>
      </w:r>
      <w:r w:rsidR="00F6198D" w:rsidRPr="005431CD">
        <w:rPr>
          <w:rFonts w:ascii="Times New Roman" w:hAnsi="Times New Roman" w:cs="Times New Roman"/>
          <w:sz w:val="24"/>
          <w:szCs w:val="24"/>
        </w:rPr>
        <w:t>ar nėra matomų jo pažeidimų, kurie gali paveikti jo saugumą ar efektyvumą. Rekomenduojama tikrinti prietaisą bent kartą per savaitę. Pastebėję akivaizdų pažeidimą, nebenaudokite prietaiso.</w:t>
      </w:r>
    </w:p>
    <w:p w:rsidR="006D0DE7" w:rsidRPr="005431CD" w:rsidRDefault="005F699B" w:rsidP="006D0DE7">
      <w:pPr>
        <w:pStyle w:val="ListParagraph"/>
        <w:numPr>
          <w:ilvl w:val="0"/>
          <w:numId w:val="2"/>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 xml:space="preserve">Būtinąją techninę priežiūrą gali atlikti TIK kvalifikuoti </w:t>
      </w:r>
      <w:r w:rsidR="003D0D6C" w:rsidRPr="005431CD">
        <w:rPr>
          <w:rFonts w:ascii="Times New Roman" w:hAnsi="Times New Roman" w:cs="Times New Roman"/>
          <w:sz w:val="24"/>
          <w:szCs w:val="24"/>
        </w:rPr>
        <w:t xml:space="preserve">techninio aptarnavimo inžinieriai. Naudotojams neleidžiama patiems atlikti techninės priežiūros darbų. Paprašius, mūsų įmonė gali </w:t>
      </w:r>
      <w:r w:rsidR="00896276" w:rsidRPr="005431CD">
        <w:rPr>
          <w:rFonts w:ascii="Times New Roman" w:hAnsi="Times New Roman" w:cs="Times New Roman"/>
          <w:sz w:val="24"/>
          <w:szCs w:val="24"/>
        </w:rPr>
        <w:t>suteikti techninę pagalbą ir medžiagas</w:t>
      </w:r>
      <w:r w:rsidR="00467E13" w:rsidRPr="005431CD">
        <w:rPr>
          <w:rFonts w:ascii="Times New Roman" w:hAnsi="Times New Roman" w:cs="Times New Roman"/>
          <w:sz w:val="24"/>
          <w:szCs w:val="24"/>
        </w:rPr>
        <w:t>, tokias, kaip komponentų sąrašas</w:t>
      </w:r>
      <w:r w:rsidR="00896276" w:rsidRPr="005431CD">
        <w:rPr>
          <w:rFonts w:ascii="Times New Roman" w:hAnsi="Times New Roman" w:cs="Times New Roman"/>
          <w:sz w:val="24"/>
          <w:szCs w:val="24"/>
        </w:rPr>
        <w:t xml:space="preserve">, </w:t>
      </w:r>
      <w:r w:rsidR="00467E13" w:rsidRPr="005431CD">
        <w:rPr>
          <w:rFonts w:ascii="Times New Roman" w:hAnsi="Times New Roman" w:cs="Times New Roman"/>
          <w:sz w:val="24"/>
          <w:szCs w:val="24"/>
        </w:rPr>
        <w:t>aprašas, kalibravimo duomenys ar kitos medžiago</w:t>
      </w:r>
      <w:r w:rsidR="00044CF6" w:rsidRPr="005431CD">
        <w:rPr>
          <w:rFonts w:ascii="Times New Roman" w:hAnsi="Times New Roman" w:cs="Times New Roman"/>
          <w:sz w:val="24"/>
          <w:szCs w:val="24"/>
        </w:rPr>
        <w:t>s, kurių gali prireikti kvalifikuotiems darbuotojams atliekant techninės priežiūros darbus.</w:t>
      </w:r>
    </w:p>
    <w:p w:rsidR="006D0DE7" w:rsidRPr="005431CD" w:rsidRDefault="006D0DE7" w:rsidP="006D0DE7">
      <w:pPr>
        <w:pStyle w:val="ListParagraph"/>
        <w:numPr>
          <w:ilvl w:val="0"/>
          <w:numId w:val="2"/>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Prietaiso negalima naudoti kartu su kitais įrenginiais, kurie nėra nurodyti naudojimo instrukcijoje.</w:t>
      </w:r>
      <w:r w:rsidR="000C4D68" w:rsidRPr="005431CD">
        <w:rPr>
          <w:rFonts w:ascii="Times New Roman" w:hAnsi="Times New Roman" w:cs="Times New Roman"/>
          <w:sz w:val="24"/>
          <w:szCs w:val="24"/>
        </w:rPr>
        <w:t xml:space="preserve"> Galima naudoti tik gamintojo </w:t>
      </w:r>
      <w:r w:rsidR="00AF1FAE" w:rsidRPr="005431CD">
        <w:rPr>
          <w:rFonts w:ascii="Times New Roman" w:hAnsi="Times New Roman" w:cs="Times New Roman"/>
          <w:sz w:val="24"/>
          <w:szCs w:val="24"/>
        </w:rPr>
        <w:t xml:space="preserve">nurodytus ir </w:t>
      </w:r>
      <w:r w:rsidR="000C4D68" w:rsidRPr="005431CD">
        <w:rPr>
          <w:rFonts w:ascii="Times New Roman" w:hAnsi="Times New Roman" w:cs="Times New Roman"/>
          <w:sz w:val="24"/>
          <w:szCs w:val="24"/>
        </w:rPr>
        <w:t>rekomenduojamus priedus.</w:t>
      </w:r>
    </w:p>
    <w:p w:rsidR="006D0DE7" w:rsidRPr="005431CD" w:rsidRDefault="002E456D" w:rsidP="006D0DE7">
      <w:pPr>
        <w:pStyle w:val="ListParagraph"/>
        <w:numPr>
          <w:ilvl w:val="0"/>
          <w:numId w:val="2"/>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Šis prietaisas buvo sukalibruotas gamykloje.</w:t>
      </w:r>
    </w:p>
    <w:p w:rsidR="005F5FCD" w:rsidRPr="005431CD" w:rsidRDefault="006B6505" w:rsidP="00BD23B3">
      <w:pPr>
        <w:pStyle w:val="ListParagraph"/>
        <w:ind w:left="426" w:hanging="426"/>
        <w:jc w:val="both"/>
        <w:rPr>
          <w:rFonts w:ascii="Times New Roman" w:hAnsi="Times New Roman" w:cs="Times New Roman"/>
          <w:b/>
          <w:sz w:val="24"/>
          <w:szCs w:val="24"/>
        </w:rPr>
      </w:pPr>
      <w:r>
        <w:rPr>
          <w:rFonts w:ascii="Times New Roman" w:hAnsi="Times New Roman" w:cs="Times New Roman"/>
          <w:b/>
          <w:sz w:val="24"/>
          <w:szCs w:val="24"/>
        </w:rPr>
        <w:t>1.2 Įspėjimai</w:t>
      </w:r>
    </w:p>
    <w:p w:rsidR="005F5FCD" w:rsidRPr="005431CD" w:rsidRDefault="004679B0" w:rsidP="00357C61">
      <w:pPr>
        <w:pStyle w:val="ListParagraph"/>
        <w:numPr>
          <w:ilvl w:val="0"/>
          <w:numId w:val="3"/>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Nematuokite šio prietaiso su funkcinių bandymų prietaisais, siekdami gauti informaciją apie prietaisą.</w:t>
      </w:r>
    </w:p>
    <w:p w:rsidR="00C2775A" w:rsidRPr="005431CD" w:rsidRDefault="00C2775A" w:rsidP="00357C61">
      <w:pPr>
        <w:pStyle w:val="ListParagraph"/>
        <w:numPr>
          <w:ilvl w:val="0"/>
          <w:numId w:val="3"/>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 xml:space="preserve">Sprogimo pavojus – NENAUDOKITE prietaiso </w:t>
      </w:r>
      <w:r w:rsidR="00553336" w:rsidRPr="005431CD">
        <w:rPr>
          <w:rFonts w:ascii="Times New Roman" w:hAnsi="Times New Roman" w:cs="Times New Roman"/>
          <w:sz w:val="24"/>
          <w:szCs w:val="24"/>
        </w:rPr>
        <w:t>aplinkoje, kurioje yra de</w:t>
      </w:r>
      <w:r w:rsidR="00CD730E" w:rsidRPr="005431CD">
        <w:rPr>
          <w:rFonts w:ascii="Times New Roman" w:hAnsi="Times New Roman" w:cs="Times New Roman"/>
          <w:sz w:val="24"/>
          <w:szCs w:val="24"/>
        </w:rPr>
        <w:t>gių medžiagų, tokių</w:t>
      </w:r>
      <w:r w:rsidR="00553336" w:rsidRPr="005431CD">
        <w:rPr>
          <w:rFonts w:ascii="Times New Roman" w:hAnsi="Times New Roman" w:cs="Times New Roman"/>
          <w:sz w:val="24"/>
          <w:szCs w:val="24"/>
        </w:rPr>
        <w:t>,</w:t>
      </w:r>
      <w:r w:rsidR="00CD730E" w:rsidRPr="005431CD">
        <w:rPr>
          <w:rFonts w:ascii="Times New Roman" w:hAnsi="Times New Roman" w:cs="Times New Roman"/>
          <w:sz w:val="24"/>
          <w:szCs w:val="24"/>
        </w:rPr>
        <w:t xml:space="preserve"> kaip anestetikai.</w:t>
      </w:r>
    </w:p>
    <w:p w:rsidR="005872B7" w:rsidRPr="005431CD" w:rsidRDefault="0067143C" w:rsidP="00357C61">
      <w:pPr>
        <w:pStyle w:val="ListParagraph"/>
        <w:numPr>
          <w:ilvl w:val="0"/>
          <w:numId w:val="3"/>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 xml:space="preserve">Prieš naudojimą patikrinkite pakuotę, ar prietaisas ir priedai atitinka pakuotės sąrašą, nes priešingu atveju prietaisas gali </w:t>
      </w:r>
      <w:r w:rsidR="00774183">
        <w:rPr>
          <w:rFonts w:ascii="Times New Roman" w:hAnsi="Times New Roman" w:cs="Times New Roman"/>
          <w:sz w:val="24"/>
          <w:szCs w:val="24"/>
        </w:rPr>
        <w:t>veikti netinkamai.</w:t>
      </w:r>
    </w:p>
    <w:p w:rsidR="0067143C" w:rsidRPr="005431CD" w:rsidRDefault="00EE483E" w:rsidP="00357C61">
      <w:pPr>
        <w:pStyle w:val="ListParagraph"/>
        <w:numPr>
          <w:ilvl w:val="0"/>
          <w:numId w:val="3"/>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 xml:space="preserve">Nenaudokite prietaiso aplinkoje, kurioje yra stiprūs elektromagnetiniai </w:t>
      </w:r>
      <w:r w:rsidR="00CD730E" w:rsidRPr="005431CD">
        <w:rPr>
          <w:rFonts w:ascii="Times New Roman" w:hAnsi="Times New Roman" w:cs="Times New Roman"/>
          <w:sz w:val="24"/>
          <w:szCs w:val="24"/>
        </w:rPr>
        <w:t>trukdžiai, tiesioginiai vėjo, karščio ir šalčio šaltiniai.</w:t>
      </w:r>
    </w:p>
    <w:p w:rsidR="00AE2C18" w:rsidRPr="005431CD" w:rsidRDefault="00900BEF" w:rsidP="00357C61">
      <w:pPr>
        <w:pStyle w:val="ListParagraph"/>
        <w:numPr>
          <w:ilvl w:val="0"/>
          <w:numId w:val="3"/>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 xml:space="preserve">Prietaiso, </w:t>
      </w:r>
      <w:r w:rsidR="00E02DEE" w:rsidRPr="005431CD">
        <w:rPr>
          <w:rFonts w:ascii="Times New Roman" w:hAnsi="Times New Roman" w:cs="Times New Roman"/>
          <w:sz w:val="24"/>
          <w:szCs w:val="24"/>
        </w:rPr>
        <w:t xml:space="preserve">jo </w:t>
      </w:r>
      <w:r w:rsidRPr="005431CD">
        <w:rPr>
          <w:rFonts w:ascii="Times New Roman" w:hAnsi="Times New Roman" w:cs="Times New Roman"/>
          <w:sz w:val="24"/>
          <w:szCs w:val="24"/>
        </w:rPr>
        <w:t>priedų ir pakuočių</w:t>
      </w:r>
      <w:r w:rsidR="00B30122" w:rsidRPr="005431CD">
        <w:rPr>
          <w:rFonts w:ascii="Times New Roman" w:hAnsi="Times New Roman" w:cs="Times New Roman"/>
          <w:sz w:val="24"/>
          <w:szCs w:val="24"/>
        </w:rPr>
        <w:t xml:space="preserve"> (įskaitant kandiklį, plastikinius maišelius, </w:t>
      </w:r>
      <w:proofErr w:type="spellStart"/>
      <w:r w:rsidR="00B30122" w:rsidRPr="005431CD">
        <w:rPr>
          <w:rFonts w:ascii="Times New Roman" w:hAnsi="Times New Roman" w:cs="Times New Roman"/>
          <w:sz w:val="24"/>
          <w:szCs w:val="24"/>
        </w:rPr>
        <w:t>putplasčio</w:t>
      </w:r>
      <w:proofErr w:type="spellEnd"/>
      <w:r w:rsidR="00B30122" w:rsidRPr="005431CD">
        <w:rPr>
          <w:rFonts w:ascii="Times New Roman" w:hAnsi="Times New Roman" w:cs="Times New Roman"/>
          <w:sz w:val="24"/>
          <w:szCs w:val="24"/>
        </w:rPr>
        <w:t xml:space="preserve"> ir popierines dėžutes ir t.t.) atliekas</w:t>
      </w:r>
      <w:r w:rsidRPr="005431CD">
        <w:rPr>
          <w:rFonts w:ascii="Times New Roman" w:hAnsi="Times New Roman" w:cs="Times New Roman"/>
          <w:sz w:val="24"/>
          <w:szCs w:val="24"/>
        </w:rPr>
        <w:t xml:space="preserve"> reikia šalinti pagal vietos įstatymus ir taisykles, nes netinkamai šalinant, kyla pavojus užteršti aplinką.</w:t>
      </w:r>
    </w:p>
    <w:p w:rsidR="006B37AD" w:rsidRPr="005431CD" w:rsidRDefault="006B37AD" w:rsidP="00357C61">
      <w:pPr>
        <w:pStyle w:val="ListParagraph"/>
        <w:numPr>
          <w:ilvl w:val="0"/>
          <w:numId w:val="3"/>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Siekiant išvengti prietaiso pažeidimų, rinkitės gamintojo nurodytus ar rekomenduojamus priedus.</w:t>
      </w:r>
    </w:p>
    <w:p w:rsidR="00532C0B" w:rsidRPr="005431CD" w:rsidRDefault="00532C0B" w:rsidP="00357C61">
      <w:pPr>
        <w:pStyle w:val="ListParagraph"/>
        <w:numPr>
          <w:ilvl w:val="0"/>
          <w:numId w:val="3"/>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 xml:space="preserve">Nenaudokite prietaiso su kitų panašių prietaisų </w:t>
      </w:r>
      <w:r w:rsidRPr="00DC6E2E">
        <w:rPr>
          <w:rFonts w:ascii="Times New Roman" w:hAnsi="Times New Roman" w:cs="Times New Roman"/>
          <w:sz w:val="24"/>
          <w:szCs w:val="24"/>
        </w:rPr>
        <w:t xml:space="preserve">turbinomis. </w:t>
      </w:r>
      <w:r w:rsidR="00F036E8" w:rsidRPr="00DC6E2E">
        <w:rPr>
          <w:rFonts w:ascii="Times New Roman" w:hAnsi="Times New Roman" w:cs="Times New Roman"/>
          <w:sz w:val="24"/>
          <w:szCs w:val="24"/>
        </w:rPr>
        <w:t>Pakeitus turbiną,</w:t>
      </w:r>
      <w:r w:rsidR="00F036E8" w:rsidRPr="005431CD">
        <w:rPr>
          <w:rFonts w:ascii="Times New Roman" w:hAnsi="Times New Roman" w:cs="Times New Roman"/>
          <w:sz w:val="24"/>
          <w:szCs w:val="24"/>
        </w:rPr>
        <w:t xml:space="preserve"> rekomenduojama ją sukalibruoti</w:t>
      </w:r>
      <w:r w:rsidR="00E02DEE" w:rsidRPr="005431CD">
        <w:rPr>
          <w:rFonts w:ascii="Times New Roman" w:hAnsi="Times New Roman" w:cs="Times New Roman"/>
          <w:sz w:val="24"/>
          <w:szCs w:val="24"/>
        </w:rPr>
        <w:t xml:space="preserve"> </w:t>
      </w:r>
      <w:r w:rsidR="000813FC">
        <w:rPr>
          <w:rFonts w:ascii="Times New Roman" w:hAnsi="Times New Roman" w:cs="Times New Roman"/>
          <w:sz w:val="24"/>
          <w:szCs w:val="24"/>
        </w:rPr>
        <w:t>prieš naudojimą</w:t>
      </w:r>
      <w:r w:rsidR="00F036E8" w:rsidRPr="005431CD">
        <w:rPr>
          <w:rFonts w:ascii="Times New Roman" w:hAnsi="Times New Roman" w:cs="Times New Roman"/>
          <w:sz w:val="24"/>
          <w:szCs w:val="24"/>
        </w:rPr>
        <w:t>.</w:t>
      </w:r>
    </w:p>
    <w:p w:rsidR="00F036E8" w:rsidRPr="005431CD" w:rsidRDefault="00916096" w:rsidP="00357C61">
      <w:pPr>
        <w:pStyle w:val="ListParagraph"/>
        <w:numPr>
          <w:ilvl w:val="0"/>
          <w:numId w:val="3"/>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Tuo metu, k</w:t>
      </w:r>
      <w:r w:rsidR="00F036E8" w:rsidRPr="005431CD">
        <w:rPr>
          <w:rFonts w:ascii="Times New Roman" w:hAnsi="Times New Roman" w:cs="Times New Roman"/>
          <w:sz w:val="24"/>
          <w:szCs w:val="24"/>
        </w:rPr>
        <w:t>ai prietaisą naudoja pacientai, negalima atlikti jo techninės priežiūros darbų.</w:t>
      </w:r>
    </w:p>
    <w:p w:rsidR="00F036E8" w:rsidRPr="005431CD" w:rsidRDefault="005D1011" w:rsidP="00357C61">
      <w:pPr>
        <w:pStyle w:val="ListParagraph"/>
        <w:numPr>
          <w:ilvl w:val="0"/>
          <w:numId w:val="3"/>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Neleidžiama permontuoti prietaiso.</w:t>
      </w:r>
      <w:r w:rsidR="00F76E40" w:rsidRPr="005431CD">
        <w:rPr>
          <w:rFonts w:ascii="Times New Roman" w:hAnsi="Times New Roman" w:cs="Times New Roman"/>
          <w:sz w:val="24"/>
          <w:szCs w:val="24"/>
        </w:rPr>
        <w:t xml:space="preserve"> </w:t>
      </w:r>
    </w:p>
    <w:p w:rsidR="00AE2C18" w:rsidRPr="005431CD" w:rsidRDefault="00DD42B2" w:rsidP="00AE2C18">
      <w:pPr>
        <w:pStyle w:val="ListParagraph"/>
        <w:ind w:left="426" w:hanging="426"/>
        <w:jc w:val="both"/>
        <w:rPr>
          <w:rFonts w:ascii="Times New Roman" w:hAnsi="Times New Roman" w:cs="Times New Roman"/>
          <w:b/>
          <w:sz w:val="24"/>
          <w:szCs w:val="24"/>
        </w:rPr>
      </w:pPr>
      <w:r w:rsidRPr="005431CD">
        <w:rPr>
          <w:rFonts w:ascii="Times New Roman" w:hAnsi="Times New Roman" w:cs="Times New Roman"/>
          <w:b/>
          <w:sz w:val="24"/>
          <w:szCs w:val="24"/>
        </w:rPr>
        <w:t>1.3 Atsargumo priemonės</w:t>
      </w:r>
    </w:p>
    <w:p w:rsidR="00AE2C18" w:rsidRPr="005431CD" w:rsidRDefault="002A477B" w:rsidP="002A477B">
      <w:pPr>
        <w:pStyle w:val="ListParagraph"/>
        <w:numPr>
          <w:ilvl w:val="0"/>
          <w:numId w:val="4"/>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 xml:space="preserve">Laikykite </w:t>
      </w:r>
      <w:r w:rsidR="00CE6290" w:rsidRPr="005431CD">
        <w:rPr>
          <w:rFonts w:ascii="Times New Roman" w:hAnsi="Times New Roman" w:cs="Times New Roman"/>
          <w:sz w:val="24"/>
          <w:szCs w:val="24"/>
        </w:rPr>
        <w:t>prietaisą atokiau nuo dulkių, vibracijos, ėsdinančių ar degių medžiagų, aukštos ar žemos temperatūros ir drėgmės.</w:t>
      </w:r>
    </w:p>
    <w:p w:rsidR="00CE6290" w:rsidRPr="005431CD" w:rsidRDefault="00FC5F39" w:rsidP="002A477B">
      <w:pPr>
        <w:pStyle w:val="ListParagraph"/>
        <w:numPr>
          <w:ilvl w:val="0"/>
          <w:numId w:val="4"/>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Jei priet</w:t>
      </w:r>
      <w:r w:rsidR="00DC75D1" w:rsidRPr="005431CD">
        <w:rPr>
          <w:rFonts w:ascii="Times New Roman" w:hAnsi="Times New Roman" w:cs="Times New Roman"/>
          <w:sz w:val="24"/>
          <w:szCs w:val="24"/>
        </w:rPr>
        <w:t>aisa</w:t>
      </w:r>
      <w:r w:rsidR="0039580B">
        <w:rPr>
          <w:rFonts w:ascii="Times New Roman" w:hAnsi="Times New Roman" w:cs="Times New Roman"/>
          <w:sz w:val="24"/>
          <w:szCs w:val="24"/>
        </w:rPr>
        <w:t xml:space="preserve">s sušlampa ar jame įvyksta </w:t>
      </w:r>
      <w:proofErr w:type="spellStart"/>
      <w:r w:rsidR="0039580B">
        <w:rPr>
          <w:rFonts w:ascii="Times New Roman" w:hAnsi="Times New Roman" w:cs="Times New Roman"/>
          <w:sz w:val="24"/>
          <w:szCs w:val="24"/>
        </w:rPr>
        <w:t>koaguliacija</w:t>
      </w:r>
      <w:proofErr w:type="spellEnd"/>
      <w:r w:rsidR="00DC75D1" w:rsidRPr="005431CD">
        <w:rPr>
          <w:rFonts w:ascii="Times New Roman" w:hAnsi="Times New Roman" w:cs="Times New Roman"/>
          <w:sz w:val="24"/>
          <w:szCs w:val="24"/>
        </w:rPr>
        <w:t>, nenaudokite jo.</w:t>
      </w:r>
    </w:p>
    <w:p w:rsidR="00FC5F39" w:rsidRPr="005431CD" w:rsidRDefault="00CD0187" w:rsidP="002A477B">
      <w:pPr>
        <w:pStyle w:val="ListParagraph"/>
        <w:numPr>
          <w:ilvl w:val="0"/>
          <w:numId w:val="4"/>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Jei prietaisas buvo perneštas iš šaltos aplinkos į šiltą ar drėgną aplinką, nenaudokite jo iš karto.</w:t>
      </w:r>
    </w:p>
    <w:p w:rsidR="00670FEA" w:rsidRPr="005431CD" w:rsidRDefault="00670FEA" w:rsidP="002A477B">
      <w:pPr>
        <w:pStyle w:val="ListParagraph"/>
        <w:numPr>
          <w:ilvl w:val="0"/>
          <w:numId w:val="4"/>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 xml:space="preserve">NESPAUDYKITE </w:t>
      </w:r>
      <w:r w:rsidR="00A64F2D" w:rsidRPr="005431CD">
        <w:rPr>
          <w:rFonts w:ascii="Times New Roman" w:hAnsi="Times New Roman" w:cs="Times New Roman"/>
          <w:sz w:val="24"/>
          <w:szCs w:val="24"/>
        </w:rPr>
        <w:t>priekiniame skydelyje esančių klavišų aštriais daiktais.</w:t>
      </w:r>
    </w:p>
    <w:p w:rsidR="00670FEA" w:rsidRPr="005431CD" w:rsidRDefault="00CC2CFA" w:rsidP="002A477B">
      <w:pPr>
        <w:pStyle w:val="ListParagraph"/>
        <w:numPr>
          <w:ilvl w:val="0"/>
          <w:numId w:val="4"/>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Prieta</w:t>
      </w:r>
      <w:r w:rsidR="00DC75D1" w:rsidRPr="005431CD">
        <w:rPr>
          <w:rFonts w:ascii="Times New Roman" w:hAnsi="Times New Roman" w:cs="Times New Roman"/>
          <w:sz w:val="24"/>
          <w:szCs w:val="24"/>
        </w:rPr>
        <w:t>iso negalima dezinfekuoti aukštoje temperatūroje</w:t>
      </w:r>
      <w:r w:rsidR="00A778C5" w:rsidRPr="005431CD">
        <w:rPr>
          <w:rFonts w:ascii="Times New Roman" w:hAnsi="Times New Roman" w:cs="Times New Roman"/>
          <w:sz w:val="24"/>
          <w:szCs w:val="24"/>
        </w:rPr>
        <w:t xml:space="preserve"> ar aukšto s</w:t>
      </w:r>
      <w:r w:rsidR="00126D36" w:rsidRPr="005431CD">
        <w:rPr>
          <w:rFonts w:ascii="Times New Roman" w:hAnsi="Times New Roman" w:cs="Times New Roman"/>
          <w:sz w:val="24"/>
          <w:szCs w:val="24"/>
        </w:rPr>
        <w:t>lėgio garuose</w:t>
      </w:r>
      <w:r w:rsidR="00A778C5" w:rsidRPr="005431CD">
        <w:rPr>
          <w:rFonts w:ascii="Times New Roman" w:hAnsi="Times New Roman" w:cs="Times New Roman"/>
          <w:sz w:val="24"/>
          <w:szCs w:val="24"/>
        </w:rPr>
        <w:t xml:space="preserve">. Informacija apie valymą ir dezinfekciją </w:t>
      </w:r>
      <w:r w:rsidR="009966DA" w:rsidRPr="005431CD">
        <w:rPr>
          <w:rFonts w:ascii="Times New Roman" w:hAnsi="Times New Roman" w:cs="Times New Roman"/>
          <w:sz w:val="24"/>
          <w:szCs w:val="24"/>
        </w:rPr>
        <w:t xml:space="preserve">yra </w:t>
      </w:r>
      <w:r w:rsidR="00A778C5" w:rsidRPr="005431CD">
        <w:rPr>
          <w:rFonts w:ascii="Times New Roman" w:hAnsi="Times New Roman" w:cs="Times New Roman"/>
          <w:sz w:val="24"/>
          <w:szCs w:val="24"/>
        </w:rPr>
        <w:t>pateikta atitinkamame naudojimo instrukcijos skyriuje (7.1).</w:t>
      </w:r>
    </w:p>
    <w:p w:rsidR="00077C34" w:rsidRPr="005431CD" w:rsidRDefault="00CA4EEF" w:rsidP="002A477B">
      <w:pPr>
        <w:pStyle w:val="ListParagraph"/>
        <w:numPr>
          <w:ilvl w:val="0"/>
          <w:numId w:val="4"/>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Nemerkite prietaiso į skystį. Valydami priet</w:t>
      </w:r>
      <w:r w:rsidR="00B143B6" w:rsidRPr="005431CD">
        <w:rPr>
          <w:rFonts w:ascii="Times New Roman" w:hAnsi="Times New Roman" w:cs="Times New Roman"/>
          <w:sz w:val="24"/>
          <w:szCs w:val="24"/>
        </w:rPr>
        <w:t>aisą medicininiu spiritu, nepur</w:t>
      </w:r>
      <w:r w:rsidRPr="005431CD">
        <w:rPr>
          <w:rFonts w:ascii="Times New Roman" w:hAnsi="Times New Roman" w:cs="Times New Roman"/>
          <w:sz w:val="24"/>
          <w:szCs w:val="24"/>
        </w:rPr>
        <w:t>k</w:t>
      </w:r>
      <w:r w:rsidR="00B143B6" w:rsidRPr="005431CD">
        <w:rPr>
          <w:rFonts w:ascii="Times New Roman" w:hAnsi="Times New Roman" w:cs="Times New Roman"/>
          <w:sz w:val="24"/>
          <w:szCs w:val="24"/>
        </w:rPr>
        <w:t>šk</w:t>
      </w:r>
      <w:r w:rsidRPr="005431CD">
        <w:rPr>
          <w:rFonts w:ascii="Times New Roman" w:hAnsi="Times New Roman" w:cs="Times New Roman"/>
          <w:sz w:val="24"/>
          <w:szCs w:val="24"/>
        </w:rPr>
        <w:t xml:space="preserve">ite </w:t>
      </w:r>
      <w:r w:rsidR="00D76E0A" w:rsidRPr="005431CD">
        <w:rPr>
          <w:rFonts w:ascii="Times New Roman" w:hAnsi="Times New Roman" w:cs="Times New Roman"/>
          <w:sz w:val="24"/>
          <w:szCs w:val="24"/>
        </w:rPr>
        <w:t>skysčio tiesiai ant prietaiso.</w:t>
      </w:r>
    </w:p>
    <w:p w:rsidR="00077C34" w:rsidRPr="005431CD" w:rsidRDefault="00077C34" w:rsidP="002A477B">
      <w:pPr>
        <w:pStyle w:val="ListParagraph"/>
        <w:numPr>
          <w:ilvl w:val="0"/>
          <w:numId w:val="4"/>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Valant prietaisą vandeniu, jo temperatūra turi būti žemesnė nei 60</w:t>
      </w:r>
      <w:r w:rsidR="00CD4BA7" w:rsidRPr="005431CD">
        <w:rPr>
          <w:rFonts w:ascii="Times New Roman" w:hAnsi="Times New Roman" w:cs="Times New Roman"/>
          <w:sz w:val="24"/>
          <w:szCs w:val="24"/>
        </w:rPr>
        <w:t>°C.</w:t>
      </w:r>
    </w:p>
    <w:p w:rsidR="00CD4BA7" w:rsidRPr="005431CD" w:rsidRDefault="005A38C4" w:rsidP="002A477B">
      <w:pPr>
        <w:pStyle w:val="ListParagraph"/>
        <w:numPr>
          <w:ilvl w:val="0"/>
          <w:numId w:val="4"/>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Matavimo duomenys pasirodys ekrane pra</w:t>
      </w:r>
      <w:r w:rsidR="00E8324F" w:rsidRPr="005431CD">
        <w:rPr>
          <w:rFonts w:ascii="Times New Roman" w:hAnsi="Times New Roman" w:cs="Times New Roman"/>
          <w:sz w:val="24"/>
          <w:szCs w:val="24"/>
        </w:rPr>
        <w:t>ė</w:t>
      </w:r>
      <w:r w:rsidRPr="005431CD">
        <w:rPr>
          <w:rFonts w:ascii="Times New Roman" w:hAnsi="Times New Roman" w:cs="Times New Roman"/>
          <w:sz w:val="24"/>
          <w:szCs w:val="24"/>
        </w:rPr>
        <w:t>jus 5 sekundėms nuo matavimo, at</w:t>
      </w:r>
      <w:r w:rsidR="00B85D1F" w:rsidRPr="005431CD">
        <w:rPr>
          <w:rFonts w:ascii="Times New Roman" w:hAnsi="Times New Roman" w:cs="Times New Roman"/>
          <w:sz w:val="24"/>
          <w:szCs w:val="24"/>
        </w:rPr>
        <w:t>idėjimo laikas priklauso nuo pabaigimo greičio.</w:t>
      </w:r>
    </w:p>
    <w:p w:rsidR="005A38C4" w:rsidRPr="005431CD" w:rsidRDefault="00A31E61" w:rsidP="002A477B">
      <w:pPr>
        <w:pStyle w:val="ListParagraph"/>
        <w:numPr>
          <w:ilvl w:val="0"/>
          <w:numId w:val="4"/>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 xml:space="preserve">Jei matavimo duomenys nerodomi arba </w:t>
      </w:r>
      <w:r w:rsidR="003C1D3D" w:rsidRPr="005431CD">
        <w:rPr>
          <w:rFonts w:ascii="Times New Roman" w:hAnsi="Times New Roman" w:cs="Times New Roman"/>
          <w:sz w:val="24"/>
          <w:szCs w:val="24"/>
        </w:rPr>
        <w:t>tyrimo metu atsiranda kitų sutrikimų, perkraukite prietaisą.</w:t>
      </w:r>
    </w:p>
    <w:p w:rsidR="003C1D3D" w:rsidRPr="005431CD" w:rsidRDefault="00CF0367" w:rsidP="002A477B">
      <w:pPr>
        <w:pStyle w:val="ListParagraph"/>
        <w:numPr>
          <w:ilvl w:val="0"/>
          <w:numId w:val="4"/>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Prietaiso tarnavimo laikas yra trys metai.</w:t>
      </w:r>
    </w:p>
    <w:p w:rsidR="00CF0367" w:rsidRPr="005431CD" w:rsidRDefault="00517DC9" w:rsidP="002A477B">
      <w:pPr>
        <w:pStyle w:val="ListParagraph"/>
        <w:numPr>
          <w:ilvl w:val="0"/>
          <w:numId w:val="4"/>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 xml:space="preserve">Prietaisas </w:t>
      </w:r>
      <w:r w:rsidR="0006014B">
        <w:rPr>
          <w:rFonts w:ascii="Times New Roman" w:hAnsi="Times New Roman" w:cs="Times New Roman"/>
          <w:sz w:val="24"/>
          <w:szCs w:val="24"/>
        </w:rPr>
        <w:t>tinka</w:t>
      </w:r>
      <w:r w:rsidRPr="005431CD">
        <w:rPr>
          <w:rFonts w:ascii="Times New Roman" w:hAnsi="Times New Roman" w:cs="Times New Roman"/>
          <w:sz w:val="24"/>
          <w:szCs w:val="24"/>
        </w:rPr>
        <w:t xml:space="preserve"> visiems naudotojams, jei </w:t>
      </w:r>
      <w:r w:rsidR="00C43225" w:rsidRPr="005431CD">
        <w:rPr>
          <w:rFonts w:ascii="Times New Roman" w:hAnsi="Times New Roman" w:cs="Times New Roman"/>
          <w:sz w:val="24"/>
          <w:szCs w:val="24"/>
        </w:rPr>
        <w:t xml:space="preserve">jums </w:t>
      </w:r>
      <w:r w:rsidR="0006014B">
        <w:rPr>
          <w:rFonts w:ascii="Times New Roman" w:hAnsi="Times New Roman" w:cs="Times New Roman"/>
          <w:sz w:val="24"/>
          <w:szCs w:val="24"/>
        </w:rPr>
        <w:t>nepavyksta gauti ger</w:t>
      </w:r>
      <w:r w:rsidRPr="005431CD">
        <w:rPr>
          <w:rFonts w:ascii="Times New Roman" w:hAnsi="Times New Roman" w:cs="Times New Roman"/>
          <w:sz w:val="24"/>
          <w:szCs w:val="24"/>
        </w:rPr>
        <w:t>ų matavimo rezultatų, nebenaudokite jo.</w:t>
      </w:r>
    </w:p>
    <w:p w:rsidR="00517DC9" w:rsidRPr="005431CD" w:rsidRDefault="006A2492" w:rsidP="002A477B">
      <w:pPr>
        <w:pStyle w:val="ListParagraph"/>
        <w:numPr>
          <w:ilvl w:val="0"/>
          <w:numId w:val="4"/>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Prietaisą reiki</w:t>
      </w:r>
      <w:r w:rsidR="00F943FF">
        <w:rPr>
          <w:rFonts w:ascii="Times New Roman" w:hAnsi="Times New Roman" w:cs="Times New Roman"/>
          <w:sz w:val="24"/>
          <w:szCs w:val="24"/>
        </w:rPr>
        <w:t xml:space="preserve">a </w:t>
      </w:r>
      <w:r w:rsidRPr="005431CD">
        <w:rPr>
          <w:rFonts w:ascii="Times New Roman" w:hAnsi="Times New Roman" w:cs="Times New Roman"/>
          <w:sz w:val="24"/>
          <w:szCs w:val="24"/>
        </w:rPr>
        <w:t>kalibruoti vieną kartą per metus ar rečiau.</w:t>
      </w:r>
    </w:p>
    <w:p w:rsidR="00EA1B9B" w:rsidRPr="005431CD" w:rsidRDefault="00EA1B9B" w:rsidP="002A477B">
      <w:pPr>
        <w:pStyle w:val="ListParagraph"/>
        <w:numPr>
          <w:ilvl w:val="0"/>
          <w:numId w:val="4"/>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 xml:space="preserve">Prietaisas yra skirtas </w:t>
      </w:r>
      <w:r w:rsidR="002D5BE4" w:rsidRPr="005431CD">
        <w:rPr>
          <w:rFonts w:ascii="Times New Roman" w:hAnsi="Times New Roman" w:cs="Times New Roman"/>
          <w:sz w:val="24"/>
          <w:szCs w:val="24"/>
        </w:rPr>
        <w:t>forsuoto gyvybinio plaučių tūrio matavimams. Norėdami gauti geriausius rezultatus, naudokite jį pagal naudojimo instrukciją.</w:t>
      </w:r>
    </w:p>
    <w:p w:rsidR="00E96E56" w:rsidRPr="005431CD" w:rsidRDefault="00E96E56" w:rsidP="002A477B">
      <w:pPr>
        <w:pStyle w:val="ListParagraph"/>
        <w:numPr>
          <w:ilvl w:val="0"/>
          <w:numId w:val="4"/>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lastRenderedPageBreak/>
        <w:t xml:space="preserve">Šioje naudojimo instrukcijoje </w:t>
      </w:r>
      <w:r w:rsidR="00DC7A58" w:rsidRPr="005431CD">
        <w:rPr>
          <w:rFonts w:ascii="Times New Roman" w:hAnsi="Times New Roman" w:cs="Times New Roman"/>
          <w:sz w:val="24"/>
          <w:szCs w:val="24"/>
        </w:rPr>
        <w:t xml:space="preserve">yra </w:t>
      </w:r>
      <w:r w:rsidRPr="005431CD">
        <w:rPr>
          <w:rFonts w:ascii="Times New Roman" w:hAnsi="Times New Roman" w:cs="Times New Roman"/>
          <w:sz w:val="24"/>
          <w:szCs w:val="24"/>
        </w:rPr>
        <w:t>pateikta informacija apie naudojimo nuro</w:t>
      </w:r>
      <w:r w:rsidR="00DC7A58" w:rsidRPr="005431CD">
        <w:rPr>
          <w:rFonts w:ascii="Times New Roman" w:hAnsi="Times New Roman" w:cs="Times New Roman"/>
          <w:sz w:val="24"/>
          <w:szCs w:val="24"/>
        </w:rPr>
        <w:t>dymus ir technines specifikacija</w:t>
      </w:r>
      <w:r w:rsidRPr="005431CD">
        <w:rPr>
          <w:rFonts w:ascii="Times New Roman" w:hAnsi="Times New Roman" w:cs="Times New Roman"/>
          <w:sz w:val="24"/>
          <w:szCs w:val="24"/>
        </w:rPr>
        <w:t>s.</w:t>
      </w:r>
    </w:p>
    <w:p w:rsidR="00CC4DE1" w:rsidRPr="005431CD" w:rsidRDefault="00CA2A91" w:rsidP="00CC4DE1">
      <w:pPr>
        <w:pStyle w:val="ListParagraph"/>
        <w:numPr>
          <w:ilvl w:val="0"/>
          <w:numId w:val="4"/>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P</w:t>
      </w:r>
      <w:r w:rsidR="00AD4371" w:rsidRPr="005431CD">
        <w:rPr>
          <w:rFonts w:ascii="Times New Roman" w:hAnsi="Times New Roman" w:cs="Times New Roman"/>
          <w:sz w:val="24"/>
          <w:szCs w:val="24"/>
        </w:rPr>
        <w:t xml:space="preserve">ernešus </w:t>
      </w:r>
      <w:r w:rsidRPr="005431CD">
        <w:rPr>
          <w:rFonts w:ascii="Times New Roman" w:hAnsi="Times New Roman" w:cs="Times New Roman"/>
          <w:sz w:val="24"/>
          <w:szCs w:val="24"/>
        </w:rPr>
        <w:t xml:space="preserve">prietaisą </w:t>
      </w:r>
      <w:r w:rsidR="00AD4371" w:rsidRPr="005431CD">
        <w:rPr>
          <w:rFonts w:ascii="Times New Roman" w:hAnsi="Times New Roman" w:cs="Times New Roman"/>
          <w:sz w:val="24"/>
          <w:szCs w:val="24"/>
        </w:rPr>
        <w:t xml:space="preserve">iš </w:t>
      </w:r>
      <w:r w:rsidR="00D72E25">
        <w:rPr>
          <w:rFonts w:ascii="Times New Roman" w:hAnsi="Times New Roman" w:cs="Times New Roman"/>
          <w:sz w:val="24"/>
          <w:szCs w:val="24"/>
        </w:rPr>
        <w:t xml:space="preserve">aplinkos, kurioje </w:t>
      </w:r>
      <w:r w:rsidR="00F943FF">
        <w:rPr>
          <w:rFonts w:ascii="Times New Roman" w:hAnsi="Times New Roman" w:cs="Times New Roman"/>
          <w:sz w:val="24"/>
          <w:szCs w:val="24"/>
        </w:rPr>
        <w:t>aukšt</w:t>
      </w:r>
      <w:r w:rsidR="00D72E25">
        <w:rPr>
          <w:rFonts w:ascii="Times New Roman" w:hAnsi="Times New Roman" w:cs="Times New Roman"/>
          <w:sz w:val="24"/>
          <w:szCs w:val="24"/>
        </w:rPr>
        <w:t>a</w:t>
      </w:r>
      <w:r w:rsidR="00F943FF">
        <w:rPr>
          <w:rFonts w:ascii="Times New Roman" w:hAnsi="Times New Roman" w:cs="Times New Roman"/>
          <w:sz w:val="24"/>
          <w:szCs w:val="24"/>
        </w:rPr>
        <w:t xml:space="preserve"> arba žem</w:t>
      </w:r>
      <w:r w:rsidR="00D72E25">
        <w:rPr>
          <w:rFonts w:ascii="Times New Roman" w:hAnsi="Times New Roman" w:cs="Times New Roman"/>
          <w:sz w:val="24"/>
          <w:szCs w:val="24"/>
        </w:rPr>
        <w:t>a</w:t>
      </w:r>
      <w:r w:rsidR="00F943FF">
        <w:rPr>
          <w:rFonts w:ascii="Times New Roman" w:hAnsi="Times New Roman" w:cs="Times New Roman"/>
          <w:sz w:val="24"/>
          <w:szCs w:val="24"/>
        </w:rPr>
        <w:t xml:space="preserve"> temperatūr</w:t>
      </w:r>
      <w:r w:rsidR="00D72E25">
        <w:rPr>
          <w:rFonts w:ascii="Times New Roman" w:hAnsi="Times New Roman" w:cs="Times New Roman"/>
          <w:sz w:val="24"/>
          <w:szCs w:val="24"/>
        </w:rPr>
        <w:t>a</w:t>
      </w:r>
      <w:r w:rsidRPr="005431CD">
        <w:rPr>
          <w:rFonts w:ascii="Times New Roman" w:hAnsi="Times New Roman" w:cs="Times New Roman"/>
          <w:sz w:val="24"/>
          <w:szCs w:val="24"/>
        </w:rPr>
        <w:t>,</w:t>
      </w:r>
      <w:r w:rsidR="00AD4371" w:rsidRPr="005431CD">
        <w:rPr>
          <w:rFonts w:ascii="Times New Roman" w:hAnsi="Times New Roman" w:cs="Times New Roman"/>
          <w:sz w:val="24"/>
          <w:szCs w:val="24"/>
        </w:rPr>
        <w:t xml:space="preserve"> į kambario temperatūros aplinką</w:t>
      </w:r>
      <w:r w:rsidRPr="005431CD">
        <w:rPr>
          <w:rFonts w:ascii="Times New Roman" w:hAnsi="Times New Roman" w:cs="Times New Roman"/>
          <w:sz w:val="24"/>
          <w:szCs w:val="24"/>
        </w:rPr>
        <w:t>, jo negalima naudoti iki pusės valandos</w:t>
      </w:r>
      <w:r w:rsidR="00AD4371" w:rsidRPr="005431CD">
        <w:rPr>
          <w:rFonts w:ascii="Times New Roman" w:hAnsi="Times New Roman" w:cs="Times New Roman"/>
          <w:sz w:val="24"/>
          <w:szCs w:val="24"/>
        </w:rPr>
        <w:t>.</w:t>
      </w:r>
    </w:p>
    <w:p w:rsidR="00CC4DE1" w:rsidRPr="005431CD" w:rsidRDefault="00980031" w:rsidP="00CC4DE1">
      <w:pPr>
        <w:pStyle w:val="ListParagraph"/>
        <w:numPr>
          <w:ilvl w:val="0"/>
          <w:numId w:val="4"/>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Laikykite prietaisą vaikams ar naminiams gyvūnams nepasiekiamoje vietoje, kad gyvūnų plaukai ar nešvarumai nepatektų į turbiną ir nepaveiktų jo</w:t>
      </w:r>
      <w:r w:rsidR="0093214E" w:rsidRPr="005431CD">
        <w:rPr>
          <w:rFonts w:ascii="Times New Roman" w:hAnsi="Times New Roman" w:cs="Times New Roman"/>
          <w:sz w:val="24"/>
          <w:szCs w:val="24"/>
        </w:rPr>
        <w:t>s</w:t>
      </w:r>
      <w:r w:rsidRPr="005431CD">
        <w:rPr>
          <w:rFonts w:ascii="Times New Roman" w:hAnsi="Times New Roman" w:cs="Times New Roman"/>
          <w:sz w:val="24"/>
          <w:szCs w:val="24"/>
        </w:rPr>
        <w:t xml:space="preserve"> veikimo.</w:t>
      </w:r>
    </w:p>
    <w:p w:rsidR="00980031" w:rsidRPr="005431CD" w:rsidRDefault="00F1611A" w:rsidP="00CC4DE1">
      <w:pPr>
        <w:pStyle w:val="ListParagraph"/>
        <w:numPr>
          <w:ilvl w:val="0"/>
          <w:numId w:val="4"/>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Su šiuo prietaisu per sąsajas sujungiami įrenginiai turi atitikti IEC 60950 arba IEC 60601-1.</w:t>
      </w:r>
    </w:p>
    <w:p w:rsidR="00F1611A" w:rsidRPr="005431CD" w:rsidRDefault="00D3737B" w:rsidP="00CC4DE1">
      <w:pPr>
        <w:pStyle w:val="ListParagraph"/>
        <w:numPr>
          <w:ilvl w:val="0"/>
          <w:numId w:val="4"/>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Įkr</w:t>
      </w:r>
      <w:r w:rsidR="00382298" w:rsidRPr="005431CD">
        <w:rPr>
          <w:rFonts w:ascii="Times New Roman" w:hAnsi="Times New Roman" w:cs="Times New Roman"/>
          <w:sz w:val="24"/>
          <w:szCs w:val="24"/>
        </w:rPr>
        <w:t>audami prietaisą, naudokite medicininį adapterį.</w:t>
      </w:r>
    </w:p>
    <w:p w:rsidR="00D3737B" w:rsidRPr="005431CD" w:rsidRDefault="00C05946" w:rsidP="00CC4DE1">
      <w:pPr>
        <w:pStyle w:val="ListParagraph"/>
        <w:numPr>
          <w:ilvl w:val="0"/>
          <w:numId w:val="4"/>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Darbinė dalis</w:t>
      </w:r>
      <w:r w:rsidR="008300EA" w:rsidRPr="005431CD">
        <w:rPr>
          <w:rFonts w:ascii="Times New Roman" w:hAnsi="Times New Roman" w:cs="Times New Roman"/>
          <w:sz w:val="24"/>
          <w:szCs w:val="24"/>
        </w:rPr>
        <w:t>: kandiklis.</w:t>
      </w:r>
    </w:p>
    <w:p w:rsidR="00D3737B" w:rsidRPr="005431CD" w:rsidRDefault="00D3737B" w:rsidP="00CC4DE1">
      <w:pPr>
        <w:pStyle w:val="ListParagraph"/>
        <w:numPr>
          <w:ilvl w:val="0"/>
          <w:numId w:val="4"/>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 xml:space="preserve">Pacientas yra numatytasis naudotojas. Įprastomis aplinkybėmis </w:t>
      </w:r>
      <w:r w:rsidR="00997695" w:rsidRPr="005431CD">
        <w:rPr>
          <w:rFonts w:ascii="Times New Roman" w:hAnsi="Times New Roman" w:cs="Times New Roman"/>
          <w:sz w:val="24"/>
          <w:szCs w:val="24"/>
        </w:rPr>
        <w:t>pacientas</w:t>
      </w:r>
      <w:r w:rsidR="006B17CC">
        <w:rPr>
          <w:rFonts w:ascii="Times New Roman" w:hAnsi="Times New Roman" w:cs="Times New Roman"/>
          <w:sz w:val="24"/>
          <w:szCs w:val="24"/>
        </w:rPr>
        <w:t xml:space="preserve"> gali vertin</w:t>
      </w:r>
      <w:r w:rsidR="00997695" w:rsidRPr="005431CD">
        <w:rPr>
          <w:rFonts w:ascii="Times New Roman" w:hAnsi="Times New Roman" w:cs="Times New Roman"/>
          <w:sz w:val="24"/>
          <w:szCs w:val="24"/>
        </w:rPr>
        <w:t>ti duomenis ir įkrauti</w:t>
      </w:r>
      <w:r w:rsidRPr="005431CD">
        <w:rPr>
          <w:rFonts w:ascii="Times New Roman" w:hAnsi="Times New Roman" w:cs="Times New Roman"/>
          <w:sz w:val="24"/>
          <w:szCs w:val="24"/>
        </w:rPr>
        <w:t xml:space="preserve"> bateriją, prižiūrėti prietaisą ir jo priedus pagal naudojimo instrukciją.</w:t>
      </w:r>
    </w:p>
    <w:p w:rsidR="005157E1" w:rsidRPr="005431CD" w:rsidRDefault="00F31EA0" w:rsidP="00CC4DE1">
      <w:pPr>
        <w:pStyle w:val="ListParagraph"/>
        <w:numPr>
          <w:ilvl w:val="0"/>
          <w:numId w:val="4"/>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Veikimo režimas: nuolatinis veikimas.</w:t>
      </w:r>
    </w:p>
    <w:p w:rsidR="00F31EA0" w:rsidRPr="005431CD" w:rsidRDefault="00546840" w:rsidP="00CC4DE1">
      <w:pPr>
        <w:pStyle w:val="ListParagraph"/>
        <w:numPr>
          <w:ilvl w:val="0"/>
          <w:numId w:val="4"/>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 xml:space="preserve">Prietaiso darbinės dalies ir </w:t>
      </w:r>
      <w:r w:rsidR="004E5FC9">
        <w:rPr>
          <w:rFonts w:ascii="Times New Roman" w:hAnsi="Times New Roman" w:cs="Times New Roman"/>
          <w:sz w:val="24"/>
          <w:szCs w:val="24"/>
        </w:rPr>
        <w:t>su tiriamu</w:t>
      </w:r>
      <w:r w:rsidRPr="005431CD">
        <w:rPr>
          <w:rFonts w:ascii="Times New Roman" w:hAnsi="Times New Roman" w:cs="Times New Roman"/>
          <w:sz w:val="24"/>
          <w:szCs w:val="24"/>
        </w:rPr>
        <w:t xml:space="preserve"> </w:t>
      </w:r>
      <w:r w:rsidR="004E5FC9">
        <w:rPr>
          <w:rFonts w:ascii="Times New Roman" w:hAnsi="Times New Roman" w:cs="Times New Roman"/>
          <w:sz w:val="24"/>
          <w:szCs w:val="24"/>
        </w:rPr>
        <w:t xml:space="preserve">asmeniu </w:t>
      </w:r>
      <w:r w:rsidRPr="005431CD">
        <w:rPr>
          <w:rFonts w:ascii="Times New Roman" w:hAnsi="Times New Roman" w:cs="Times New Roman"/>
          <w:sz w:val="24"/>
          <w:szCs w:val="24"/>
        </w:rPr>
        <w:t>besiliečiančios dalies temperatūra neturi viršyti 41°C.</w:t>
      </w:r>
    </w:p>
    <w:p w:rsidR="00037280" w:rsidRPr="005431CD" w:rsidRDefault="00D10B67" w:rsidP="00CC4DE1">
      <w:pPr>
        <w:pStyle w:val="ListParagraph"/>
        <w:numPr>
          <w:ilvl w:val="0"/>
          <w:numId w:val="4"/>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Skirtas naudoti ramybės būsenoje.</w:t>
      </w:r>
    </w:p>
    <w:p w:rsidR="00CA5F8F" w:rsidRPr="005431CD" w:rsidRDefault="00CA5F8F" w:rsidP="00CC4DE1">
      <w:pPr>
        <w:pStyle w:val="ListParagraph"/>
        <w:numPr>
          <w:ilvl w:val="0"/>
          <w:numId w:val="4"/>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Kandiklis yra vienkartinis, jei nenaudosite, neatidarykite jo pakuotės.</w:t>
      </w:r>
    </w:p>
    <w:p w:rsidR="00BC3767" w:rsidRPr="005431CD" w:rsidRDefault="00037280" w:rsidP="00BC3767">
      <w:pPr>
        <w:jc w:val="both"/>
        <w:rPr>
          <w:rFonts w:ascii="Times New Roman" w:hAnsi="Times New Roman" w:cs="Times New Roman"/>
          <w:b/>
          <w:sz w:val="24"/>
          <w:szCs w:val="24"/>
        </w:rPr>
      </w:pPr>
      <w:r w:rsidRPr="005431CD">
        <w:rPr>
          <w:rFonts w:ascii="Times New Roman" w:hAnsi="Times New Roman" w:cs="Times New Roman"/>
          <w:b/>
          <w:sz w:val="24"/>
          <w:szCs w:val="24"/>
        </w:rPr>
        <w:t>1.4 Kontraindik</w:t>
      </w:r>
      <w:r w:rsidR="00A2233D" w:rsidRPr="005431CD">
        <w:rPr>
          <w:rFonts w:ascii="Times New Roman" w:hAnsi="Times New Roman" w:cs="Times New Roman"/>
          <w:b/>
          <w:sz w:val="24"/>
          <w:szCs w:val="24"/>
        </w:rPr>
        <w:t>a</w:t>
      </w:r>
      <w:r w:rsidRPr="005431CD">
        <w:rPr>
          <w:rFonts w:ascii="Times New Roman" w:hAnsi="Times New Roman" w:cs="Times New Roman"/>
          <w:b/>
          <w:sz w:val="24"/>
          <w:szCs w:val="24"/>
        </w:rPr>
        <w:t>cijos</w:t>
      </w:r>
    </w:p>
    <w:p w:rsidR="00BC3767" w:rsidRPr="005431CD" w:rsidRDefault="00BC3767" w:rsidP="00BC3767">
      <w:pPr>
        <w:jc w:val="both"/>
        <w:rPr>
          <w:rFonts w:ascii="Times New Roman" w:hAnsi="Times New Roman" w:cs="Times New Roman"/>
          <w:b/>
          <w:sz w:val="24"/>
          <w:szCs w:val="24"/>
        </w:rPr>
      </w:pPr>
      <w:r w:rsidRPr="005431CD">
        <w:rPr>
          <w:rFonts w:ascii="Times New Roman" w:hAnsi="Times New Roman" w:cs="Times New Roman"/>
          <w:b/>
          <w:sz w:val="24"/>
          <w:szCs w:val="24"/>
        </w:rPr>
        <w:t xml:space="preserve">1.4.1 </w:t>
      </w:r>
      <w:r w:rsidR="00A2233D" w:rsidRPr="005431CD">
        <w:rPr>
          <w:rFonts w:ascii="Times New Roman" w:hAnsi="Times New Roman" w:cs="Times New Roman"/>
          <w:b/>
          <w:sz w:val="24"/>
          <w:szCs w:val="24"/>
        </w:rPr>
        <w:t>Absoliučios kontraindikacijos</w:t>
      </w:r>
    </w:p>
    <w:p w:rsidR="00BC3767" w:rsidRPr="005431CD" w:rsidRDefault="00335ACC" w:rsidP="0035704F">
      <w:pPr>
        <w:pStyle w:val="ListParagraph"/>
        <w:numPr>
          <w:ilvl w:val="0"/>
          <w:numId w:val="6"/>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 xml:space="preserve">MI ar </w:t>
      </w:r>
      <w:r w:rsidR="00550754" w:rsidRPr="005431CD">
        <w:rPr>
          <w:rFonts w:ascii="Times New Roman" w:hAnsi="Times New Roman" w:cs="Times New Roman"/>
          <w:sz w:val="24"/>
          <w:szCs w:val="24"/>
        </w:rPr>
        <w:t>šokas</w:t>
      </w:r>
      <w:r w:rsidR="002C54E0">
        <w:rPr>
          <w:rFonts w:ascii="Times New Roman" w:hAnsi="Times New Roman" w:cs="Times New Roman"/>
          <w:sz w:val="24"/>
          <w:szCs w:val="24"/>
        </w:rPr>
        <w:t>, patirti per paskutinius 3 mėnesius</w:t>
      </w:r>
      <w:r w:rsidR="00550754" w:rsidRPr="005431CD">
        <w:rPr>
          <w:rFonts w:ascii="Times New Roman" w:hAnsi="Times New Roman" w:cs="Times New Roman"/>
          <w:sz w:val="24"/>
          <w:szCs w:val="24"/>
        </w:rPr>
        <w:t>;</w:t>
      </w:r>
    </w:p>
    <w:p w:rsidR="00D049F3" w:rsidRPr="005431CD" w:rsidRDefault="00843010" w:rsidP="0035704F">
      <w:pPr>
        <w:pStyle w:val="ListParagraph"/>
        <w:numPr>
          <w:ilvl w:val="0"/>
          <w:numId w:val="6"/>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N</w:t>
      </w:r>
      <w:r w:rsidR="00C91531" w:rsidRPr="005431CD">
        <w:rPr>
          <w:rFonts w:ascii="Times New Roman" w:hAnsi="Times New Roman" w:cs="Times New Roman"/>
          <w:sz w:val="24"/>
          <w:szCs w:val="24"/>
        </w:rPr>
        <w:t xml:space="preserve">estabili </w:t>
      </w:r>
      <w:r w:rsidRPr="005431CD">
        <w:rPr>
          <w:rFonts w:ascii="Times New Roman" w:hAnsi="Times New Roman" w:cs="Times New Roman"/>
          <w:sz w:val="24"/>
          <w:szCs w:val="24"/>
        </w:rPr>
        <w:t>širdies veikla arba sunkios būklės krūtinės angina, pasireiškusi per paskutines 4 savaites;</w:t>
      </w:r>
    </w:p>
    <w:p w:rsidR="00D049F3" w:rsidRPr="005431CD" w:rsidRDefault="00CD166A" w:rsidP="0035704F">
      <w:pPr>
        <w:pStyle w:val="ListParagraph"/>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Intensyv</w:t>
      </w:r>
      <w:r w:rsidR="00E1044C" w:rsidRPr="005431CD">
        <w:rPr>
          <w:rFonts w:ascii="Times New Roman" w:hAnsi="Times New Roman" w:cs="Times New Roman"/>
          <w:sz w:val="24"/>
          <w:szCs w:val="24"/>
        </w:rPr>
        <w:t xml:space="preserve">i </w:t>
      </w:r>
      <w:proofErr w:type="spellStart"/>
      <w:r w:rsidR="00E1044C" w:rsidRPr="005431CD">
        <w:rPr>
          <w:rFonts w:ascii="Times New Roman" w:hAnsi="Times New Roman" w:cs="Times New Roman"/>
          <w:sz w:val="24"/>
          <w:szCs w:val="24"/>
        </w:rPr>
        <w:t>hemoptizė</w:t>
      </w:r>
      <w:proofErr w:type="spellEnd"/>
      <w:r w:rsidR="00E1044C" w:rsidRPr="005431CD">
        <w:rPr>
          <w:rFonts w:ascii="Times New Roman" w:hAnsi="Times New Roman" w:cs="Times New Roman"/>
          <w:sz w:val="24"/>
          <w:szCs w:val="24"/>
        </w:rPr>
        <w:t xml:space="preserve"> per paskutines 4 savaites;</w:t>
      </w:r>
    </w:p>
    <w:p w:rsidR="00D049F3" w:rsidRPr="005431CD" w:rsidRDefault="00FD67D1" w:rsidP="0035704F">
      <w:pPr>
        <w:pStyle w:val="ListParagraph"/>
        <w:numPr>
          <w:ilvl w:val="0"/>
          <w:numId w:val="6"/>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Vaistų nuo epilepsijos priepuolių vartojimas;</w:t>
      </w:r>
    </w:p>
    <w:p w:rsidR="00D049F3" w:rsidRPr="005431CD" w:rsidRDefault="00FD67D1" w:rsidP="0035704F">
      <w:pPr>
        <w:pStyle w:val="ListParagraph"/>
        <w:numPr>
          <w:ilvl w:val="0"/>
          <w:numId w:val="6"/>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 xml:space="preserve">Nekontroliuojama </w:t>
      </w:r>
      <w:proofErr w:type="spellStart"/>
      <w:r w:rsidRPr="005431CD">
        <w:rPr>
          <w:rFonts w:ascii="Times New Roman" w:hAnsi="Times New Roman" w:cs="Times New Roman"/>
          <w:sz w:val="24"/>
          <w:szCs w:val="24"/>
        </w:rPr>
        <w:t>hipertenzinė</w:t>
      </w:r>
      <w:proofErr w:type="spellEnd"/>
      <w:r w:rsidRPr="005431CD">
        <w:rPr>
          <w:rFonts w:ascii="Times New Roman" w:hAnsi="Times New Roman" w:cs="Times New Roman"/>
          <w:sz w:val="24"/>
          <w:szCs w:val="24"/>
        </w:rPr>
        <w:t xml:space="preserve"> liga (SIS &gt; 200 </w:t>
      </w:r>
      <w:proofErr w:type="spellStart"/>
      <w:r w:rsidRPr="005431CD">
        <w:rPr>
          <w:rFonts w:ascii="Times New Roman" w:hAnsi="Times New Roman" w:cs="Times New Roman"/>
          <w:sz w:val="24"/>
          <w:szCs w:val="24"/>
        </w:rPr>
        <w:t>mmHg</w:t>
      </w:r>
      <w:proofErr w:type="spellEnd"/>
      <w:r w:rsidRPr="005431CD">
        <w:rPr>
          <w:rFonts w:ascii="Times New Roman" w:hAnsi="Times New Roman" w:cs="Times New Roman"/>
          <w:sz w:val="24"/>
          <w:szCs w:val="24"/>
        </w:rPr>
        <w:t xml:space="preserve">, DIA &gt; 100 </w:t>
      </w:r>
      <w:proofErr w:type="spellStart"/>
      <w:r w:rsidRPr="005431CD">
        <w:rPr>
          <w:rFonts w:ascii="Times New Roman" w:hAnsi="Times New Roman" w:cs="Times New Roman"/>
          <w:sz w:val="24"/>
          <w:szCs w:val="24"/>
        </w:rPr>
        <w:t>mmHg</w:t>
      </w:r>
      <w:proofErr w:type="spellEnd"/>
      <w:r w:rsidRPr="005431CD">
        <w:rPr>
          <w:rFonts w:ascii="Times New Roman" w:hAnsi="Times New Roman" w:cs="Times New Roman"/>
          <w:sz w:val="24"/>
          <w:szCs w:val="24"/>
        </w:rPr>
        <w:t>);</w:t>
      </w:r>
    </w:p>
    <w:p w:rsidR="00D049F3" w:rsidRPr="005431CD" w:rsidRDefault="00C55B03" w:rsidP="0035704F">
      <w:pPr>
        <w:pStyle w:val="ListParagraph"/>
        <w:numPr>
          <w:ilvl w:val="0"/>
          <w:numId w:val="6"/>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Aortos aneurizma;</w:t>
      </w:r>
    </w:p>
    <w:p w:rsidR="00D049F3" w:rsidRPr="005431CD" w:rsidRDefault="002505C2" w:rsidP="0035704F">
      <w:pPr>
        <w:pStyle w:val="ListParagraph"/>
        <w:numPr>
          <w:ilvl w:val="0"/>
          <w:numId w:val="6"/>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 xml:space="preserve">Sunkus </w:t>
      </w:r>
      <w:proofErr w:type="spellStart"/>
      <w:r w:rsidRPr="005431CD">
        <w:rPr>
          <w:rFonts w:ascii="Times New Roman" w:hAnsi="Times New Roman" w:cs="Times New Roman"/>
          <w:sz w:val="24"/>
          <w:szCs w:val="24"/>
        </w:rPr>
        <w:t>hipertiroidizmas</w:t>
      </w:r>
      <w:proofErr w:type="spellEnd"/>
      <w:r w:rsidRPr="005431CD">
        <w:rPr>
          <w:rFonts w:ascii="Times New Roman" w:hAnsi="Times New Roman" w:cs="Times New Roman"/>
          <w:sz w:val="24"/>
          <w:szCs w:val="24"/>
        </w:rPr>
        <w:t>.</w:t>
      </w:r>
    </w:p>
    <w:p w:rsidR="00D049F3" w:rsidRPr="005431CD" w:rsidRDefault="00D049F3" w:rsidP="00893E4E">
      <w:pPr>
        <w:pStyle w:val="ListParagraph"/>
        <w:ind w:left="426" w:hanging="426"/>
        <w:jc w:val="both"/>
        <w:rPr>
          <w:rFonts w:ascii="Times New Roman" w:hAnsi="Times New Roman" w:cs="Times New Roman"/>
          <w:b/>
          <w:sz w:val="24"/>
          <w:szCs w:val="24"/>
        </w:rPr>
      </w:pPr>
      <w:r w:rsidRPr="005431CD">
        <w:rPr>
          <w:rFonts w:ascii="Times New Roman" w:hAnsi="Times New Roman" w:cs="Times New Roman"/>
          <w:b/>
          <w:sz w:val="24"/>
          <w:szCs w:val="24"/>
        </w:rPr>
        <w:t xml:space="preserve">1.4.2 </w:t>
      </w:r>
      <w:r w:rsidR="00893E4E" w:rsidRPr="005431CD">
        <w:rPr>
          <w:rFonts w:ascii="Times New Roman" w:hAnsi="Times New Roman" w:cs="Times New Roman"/>
          <w:b/>
          <w:sz w:val="24"/>
          <w:szCs w:val="24"/>
        </w:rPr>
        <w:t>Santykinės kontraindikacijos</w:t>
      </w:r>
    </w:p>
    <w:p w:rsidR="00893E4E" w:rsidRPr="005431CD" w:rsidRDefault="0010343A" w:rsidP="003757AE">
      <w:pPr>
        <w:pStyle w:val="ListParagraph"/>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Širdies ritmas</w:t>
      </w:r>
      <w:r w:rsidR="003757AE" w:rsidRPr="005431CD">
        <w:rPr>
          <w:rFonts w:ascii="Times New Roman" w:hAnsi="Times New Roman" w:cs="Times New Roman"/>
          <w:sz w:val="24"/>
          <w:szCs w:val="24"/>
        </w:rPr>
        <w:t xml:space="preserve"> &gt; 120 /min.;</w:t>
      </w:r>
    </w:p>
    <w:p w:rsidR="003757AE" w:rsidRPr="005431CD" w:rsidRDefault="00F54AAE" w:rsidP="003757AE">
      <w:pPr>
        <w:pStyle w:val="ListParagraph"/>
        <w:numPr>
          <w:ilvl w:val="0"/>
          <w:numId w:val="7"/>
        </w:numPr>
        <w:ind w:left="426" w:hanging="426"/>
        <w:jc w:val="both"/>
        <w:rPr>
          <w:rFonts w:ascii="Times New Roman" w:hAnsi="Times New Roman" w:cs="Times New Roman"/>
          <w:sz w:val="24"/>
          <w:szCs w:val="24"/>
        </w:rPr>
      </w:pPr>
      <w:proofErr w:type="spellStart"/>
      <w:r w:rsidRPr="005431CD">
        <w:rPr>
          <w:rFonts w:ascii="Times New Roman" w:hAnsi="Times New Roman" w:cs="Times New Roman"/>
          <w:sz w:val="24"/>
          <w:szCs w:val="24"/>
        </w:rPr>
        <w:t>Pneumotoraksas</w:t>
      </w:r>
      <w:proofErr w:type="spellEnd"/>
      <w:r w:rsidRPr="005431CD">
        <w:rPr>
          <w:rFonts w:ascii="Times New Roman" w:hAnsi="Times New Roman" w:cs="Times New Roman"/>
          <w:sz w:val="24"/>
          <w:szCs w:val="24"/>
        </w:rPr>
        <w:t xml:space="preserve"> arba </w:t>
      </w:r>
      <w:r w:rsidR="00CE7692" w:rsidRPr="005431CD">
        <w:rPr>
          <w:rFonts w:ascii="Times New Roman" w:hAnsi="Times New Roman" w:cs="Times New Roman"/>
          <w:sz w:val="24"/>
          <w:szCs w:val="24"/>
        </w:rPr>
        <w:t xml:space="preserve">labai didelė </w:t>
      </w:r>
      <w:r w:rsidR="00F351C2" w:rsidRPr="005431CD">
        <w:rPr>
          <w:rFonts w:ascii="Times New Roman" w:hAnsi="Times New Roman" w:cs="Times New Roman"/>
          <w:sz w:val="24"/>
          <w:szCs w:val="24"/>
        </w:rPr>
        <w:t xml:space="preserve">pūslė </w:t>
      </w:r>
      <w:r w:rsidR="00CE7692" w:rsidRPr="005431CD">
        <w:rPr>
          <w:rFonts w:ascii="Times New Roman" w:hAnsi="Times New Roman" w:cs="Times New Roman"/>
          <w:sz w:val="24"/>
          <w:szCs w:val="24"/>
        </w:rPr>
        <w:t>pl</w:t>
      </w:r>
      <w:r w:rsidR="00F351C2" w:rsidRPr="005431CD">
        <w:rPr>
          <w:rFonts w:ascii="Times New Roman" w:hAnsi="Times New Roman" w:cs="Times New Roman"/>
          <w:sz w:val="24"/>
          <w:szCs w:val="24"/>
        </w:rPr>
        <w:t>aučiuose</w:t>
      </w:r>
      <w:r w:rsidR="00CE7692" w:rsidRPr="005431CD">
        <w:rPr>
          <w:rFonts w:ascii="Times New Roman" w:hAnsi="Times New Roman" w:cs="Times New Roman"/>
          <w:sz w:val="24"/>
          <w:szCs w:val="24"/>
        </w:rPr>
        <w:t xml:space="preserve"> ir nenumatomas chirurginis gydymas;</w:t>
      </w:r>
    </w:p>
    <w:p w:rsidR="00B065F0" w:rsidRPr="005431CD" w:rsidRDefault="00B065F0" w:rsidP="003757AE">
      <w:pPr>
        <w:pStyle w:val="ListParagraph"/>
        <w:numPr>
          <w:ilvl w:val="0"/>
          <w:numId w:val="7"/>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Nėštumas;</w:t>
      </w:r>
    </w:p>
    <w:p w:rsidR="00B065F0" w:rsidRPr="005431CD" w:rsidRDefault="008B4FC8" w:rsidP="003757AE">
      <w:pPr>
        <w:pStyle w:val="ListParagraph"/>
        <w:numPr>
          <w:ilvl w:val="0"/>
          <w:numId w:val="7"/>
        </w:numPr>
        <w:ind w:left="426" w:hanging="426"/>
        <w:jc w:val="both"/>
        <w:rPr>
          <w:rFonts w:ascii="Times New Roman" w:hAnsi="Times New Roman" w:cs="Times New Roman"/>
          <w:sz w:val="24"/>
          <w:szCs w:val="24"/>
        </w:rPr>
      </w:pPr>
      <w:proofErr w:type="spellStart"/>
      <w:r w:rsidRPr="005431CD">
        <w:rPr>
          <w:rFonts w:ascii="Times New Roman" w:hAnsi="Times New Roman" w:cs="Times New Roman"/>
          <w:sz w:val="24"/>
          <w:szCs w:val="24"/>
        </w:rPr>
        <w:t>Timpaninės</w:t>
      </w:r>
      <w:proofErr w:type="spellEnd"/>
      <w:r w:rsidRPr="005431CD">
        <w:rPr>
          <w:rFonts w:ascii="Times New Roman" w:hAnsi="Times New Roman" w:cs="Times New Roman"/>
          <w:sz w:val="24"/>
          <w:szCs w:val="24"/>
        </w:rPr>
        <w:t xml:space="preserve"> membranos perforacija (</w:t>
      </w:r>
      <w:r w:rsidR="005C374A" w:rsidRPr="005431CD">
        <w:rPr>
          <w:rFonts w:ascii="Times New Roman" w:hAnsi="Times New Roman" w:cs="Times New Roman"/>
          <w:sz w:val="24"/>
          <w:szCs w:val="24"/>
        </w:rPr>
        <w:t>prieš atliekant matavimą, reikia užblokuoti pažeistos pusės ausies kanalą);</w:t>
      </w:r>
    </w:p>
    <w:p w:rsidR="00B065F0" w:rsidRPr="005431CD" w:rsidRDefault="00177A69" w:rsidP="003757AE">
      <w:pPr>
        <w:pStyle w:val="ListParagraph"/>
        <w:numPr>
          <w:ilvl w:val="0"/>
          <w:numId w:val="7"/>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Nesenai persirgta kvėpavimo takų infekcija (mažiau nei prieš 4 savaites);</w:t>
      </w:r>
    </w:p>
    <w:p w:rsidR="00CD68B3" w:rsidRPr="005431CD" w:rsidRDefault="00CD68B3" w:rsidP="00CD68B3">
      <w:pPr>
        <w:pStyle w:val="ListParagraph"/>
        <w:numPr>
          <w:ilvl w:val="0"/>
          <w:numId w:val="7"/>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Susilpnėjęs imunitetas;</w:t>
      </w:r>
    </w:p>
    <w:p w:rsidR="00CD68B3" w:rsidRPr="005431CD" w:rsidRDefault="00D0503C" w:rsidP="00CD68B3">
      <w:pPr>
        <w:pStyle w:val="ListParagraph"/>
        <w:numPr>
          <w:ilvl w:val="0"/>
          <w:numId w:val="7"/>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 xml:space="preserve">Negalima tirti </w:t>
      </w:r>
      <w:r w:rsidR="00B37159" w:rsidRPr="005431CD">
        <w:rPr>
          <w:rFonts w:ascii="Times New Roman" w:hAnsi="Times New Roman" w:cs="Times New Roman"/>
          <w:sz w:val="24"/>
          <w:szCs w:val="24"/>
        </w:rPr>
        <w:t>užkrečiamomis ar infekcinėmis kvėpavimo takų ligomis</w:t>
      </w:r>
      <w:r w:rsidRPr="005431CD">
        <w:rPr>
          <w:rFonts w:ascii="Times New Roman" w:hAnsi="Times New Roman" w:cs="Times New Roman"/>
          <w:sz w:val="24"/>
          <w:szCs w:val="24"/>
        </w:rPr>
        <w:t xml:space="preserve"> sergančių pacientų ūmiu ligos periodu. Taip pat negalima tirti asmenų, kurių imunitetas susilpnėjęs. Jei būtina, reikia griežtai laikytis ligos kontrolės ir apsaugos </w:t>
      </w:r>
      <w:r w:rsidR="00471F13" w:rsidRPr="005431CD">
        <w:rPr>
          <w:rFonts w:ascii="Times New Roman" w:hAnsi="Times New Roman" w:cs="Times New Roman"/>
          <w:sz w:val="24"/>
          <w:szCs w:val="24"/>
        </w:rPr>
        <w:t>priemonių.</w:t>
      </w:r>
    </w:p>
    <w:p w:rsidR="00B065F0" w:rsidRPr="005431CD" w:rsidRDefault="00B065F0" w:rsidP="00B065F0">
      <w:pPr>
        <w:jc w:val="both"/>
        <w:rPr>
          <w:rFonts w:ascii="Times New Roman" w:hAnsi="Times New Roman" w:cs="Times New Roman"/>
          <w:sz w:val="24"/>
          <w:szCs w:val="24"/>
        </w:rPr>
      </w:pPr>
    </w:p>
    <w:tbl>
      <w:tblPr>
        <w:tblStyle w:val="TableGrid"/>
        <w:tblW w:w="0" w:type="auto"/>
        <w:shd w:val="clear" w:color="auto" w:fill="000000" w:themeFill="text1"/>
        <w:tblLook w:val="04A0" w:firstRow="1" w:lastRow="0" w:firstColumn="1" w:lastColumn="0" w:noHBand="0" w:noVBand="1"/>
      </w:tblPr>
      <w:tblGrid>
        <w:gridCol w:w="9570"/>
      </w:tblGrid>
      <w:tr w:rsidR="00B065F0" w:rsidRPr="005431CD" w:rsidTr="002F7BDD">
        <w:tc>
          <w:tcPr>
            <w:tcW w:w="9570" w:type="dxa"/>
            <w:shd w:val="clear" w:color="auto" w:fill="000000" w:themeFill="text1"/>
          </w:tcPr>
          <w:p w:rsidR="00B065F0" w:rsidRPr="005431CD" w:rsidRDefault="00B065F0" w:rsidP="00B065F0">
            <w:pPr>
              <w:jc w:val="both"/>
              <w:rPr>
                <w:rFonts w:ascii="Times New Roman" w:hAnsi="Times New Roman" w:cs="Times New Roman"/>
                <w:b/>
                <w:sz w:val="24"/>
                <w:szCs w:val="24"/>
              </w:rPr>
            </w:pPr>
            <w:r w:rsidRPr="005431CD">
              <w:rPr>
                <w:rFonts w:ascii="Times New Roman" w:hAnsi="Times New Roman" w:cs="Times New Roman"/>
                <w:b/>
                <w:sz w:val="24"/>
                <w:szCs w:val="24"/>
              </w:rPr>
              <w:t>2 skyrius. Apžvalga</w:t>
            </w:r>
          </w:p>
        </w:tc>
      </w:tr>
    </w:tbl>
    <w:p w:rsidR="00B065F0" w:rsidRPr="005431CD" w:rsidRDefault="00B065F0" w:rsidP="00B065F0">
      <w:pPr>
        <w:jc w:val="both"/>
        <w:rPr>
          <w:rFonts w:ascii="Times New Roman" w:hAnsi="Times New Roman" w:cs="Times New Roman"/>
          <w:sz w:val="24"/>
          <w:szCs w:val="24"/>
        </w:rPr>
      </w:pPr>
    </w:p>
    <w:p w:rsidR="00B065F0" w:rsidRPr="005431CD" w:rsidRDefault="00A15ED3" w:rsidP="00887157">
      <w:pPr>
        <w:ind w:firstLine="284"/>
        <w:jc w:val="both"/>
        <w:rPr>
          <w:rFonts w:ascii="Times New Roman" w:hAnsi="Times New Roman" w:cs="Times New Roman"/>
          <w:sz w:val="24"/>
          <w:szCs w:val="24"/>
        </w:rPr>
      </w:pPr>
      <w:r w:rsidRPr="005431CD">
        <w:rPr>
          <w:rFonts w:ascii="Times New Roman" w:hAnsi="Times New Roman" w:cs="Times New Roman"/>
          <w:sz w:val="24"/>
          <w:szCs w:val="24"/>
        </w:rPr>
        <w:t>Forsuotas gyvybinis plaučių tūris</w:t>
      </w:r>
      <w:r w:rsidR="005E05F8" w:rsidRPr="005431CD">
        <w:rPr>
          <w:rFonts w:ascii="Times New Roman" w:hAnsi="Times New Roman" w:cs="Times New Roman"/>
          <w:sz w:val="24"/>
          <w:szCs w:val="24"/>
        </w:rPr>
        <w:t xml:space="preserve"> yra pilnas</w:t>
      </w:r>
      <w:r w:rsidR="002E4811" w:rsidRPr="005431CD">
        <w:rPr>
          <w:rFonts w:ascii="Times New Roman" w:hAnsi="Times New Roman" w:cs="Times New Roman"/>
          <w:sz w:val="24"/>
          <w:szCs w:val="24"/>
        </w:rPr>
        <w:t xml:space="preserve"> iškvėpimas prieš tai </w:t>
      </w:r>
      <w:r w:rsidR="005E05F8" w:rsidRPr="005431CD">
        <w:rPr>
          <w:rFonts w:ascii="Times New Roman" w:hAnsi="Times New Roman" w:cs="Times New Roman"/>
          <w:sz w:val="24"/>
          <w:szCs w:val="24"/>
        </w:rPr>
        <w:t xml:space="preserve">giliai </w:t>
      </w:r>
      <w:r w:rsidR="00055488">
        <w:rPr>
          <w:rFonts w:ascii="Times New Roman" w:hAnsi="Times New Roman" w:cs="Times New Roman"/>
          <w:sz w:val="24"/>
          <w:szCs w:val="24"/>
        </w:rPr>
        <w:t>įkvėpus. T</w:t>
      </w:r>
      <w:r w:rsidR="002E4811" w:rsidRPr="005431CD">
        <w:rPr>
          <w:rFonts w:ascii="Times New Roman" w:hAnsi="Times New Roman" w:cs="Times New Roman"/>
          <w:sz w:val="24"/>
          <w:szCs w:val="24"/>
        </w:rPr>
        <w:t>ai yra svarbus tyrimas sergant kvėpavimo takų –</w:t>
      </w:r>
      <w:r w:rsidR="005E05F8" w:rsidRPr="005431CD">
        <w:rPr>
          <w:rFonts w:ascii="Times New Roman" w:hAnsi="Times New Roman" w:cs="Times New Roman"/>
          <w:sz w:val="24"/>
          <w:szCs w:val="24"/>
        </w:rPr>
        <w:t xml:space="preserve"> p</w:t>
      </w:r>
      <w:r w:rsidR="00055488">
        <w:rPr>
          <w:rFonts w:ascii="Times New Roman" w:hAnsi="Times New Roman" w:cs="Times New Roman"/>
          <w:sz w:val="24"/>
          <w:szCs w:val="24"/>
        </w:rPr>
        <w:t xml:space="preserve">laučių ligomis, </w:t>
      </w:r>
      <w:r w:rsidR="005E05F8" w:rsidRPr="005431CD">
        <w:rPr>
          <w:rFonts w:ascii="Times New Roman" w:hAnsi="Times New Roman" w:cs="Times New Roman"/>
          <w:sz w:val="24"/>
          <w:szCs w:val="24"/>
        </w:rPr>
        <w:t>nustatant</w:t>
      </w:r>
      <w:r w:rsidR="00055488">
        <w:rPr>
          <w:rFonts w:ascii="Times New Roman" w:hAnsi="Times New Roman" w:cs="Times New Roman"/>
          <w:sz w:val="24"/>
          <w:szCs w:val="24"/>
        </w:rPr>
        <w:t>is</w:t>
      </w:r>
      <w:r w:rsidR="005E05F8" w:rsidRPr="005431CD">
        <w:rPr>
          <w:rFonts w:ascii="Times New Roman" w:hAnsi="Times New Roman" w:cs="Times New Roman"/>
          <w:sz w:val="24"/>
          <w:szCs w:val="24"/>
        </w:rPr>
        <w:t xml:space="preserve"> kvėpavimo takų sveikatos būklę. </w:t>
      </w:r>
      <w:r w:rsidR="00CE1A79" w:rsidRPr="005431CD">
        <w:rPr>
          <w:rFonts w:ascii="Times New Roman" w:hAnsi="Times New Roman" w:cs="Times New Roman"/>
          <w:sz w:val="24"/>
          <w:szCs w:val="24"/>
        </w:rPr>
        <w:t xml:space="preserve">Tai yra nepakeičiamas tyrimas </w:t>
      </w:r>
      <w:r w:rsidR="00055488">
        <w:rPr>
          <w:rFonts w:ascii="Times New Roman" w:hAnsi="Times New Roman" w:cs="Times New Roman"/>
          <w:sz w:val="24"/>
          <w:szCs w:val="24"/>
        </w:rPr>
        <w:t>šiuolaikiniuose plaučių ligų tyrimuose</w:t>
      </w:r>
      <w:r w:rsidR="00387365" w:rsidRPr="005431CD">
        <w:rPr>
          <w:rFonts w:ascii="Times New Roman" w:hAnsi="Times New Roman" w:cs="Times New Roman"/>
          <w:sz w:val="24"/>
          <w:szCs w:val="24"/>
        </w:rPr>
        <w:t>.</w:t>
      </w:r>
      <w:r w:rsidR="002E4811" w:rsidRPr="005431CD">
        <w:rPr>
          <w:rFonts w:ascii="Times New Roman" w:hAnsi="Times New Roman" w:cs="Times New Roman"/>
          <w:sz w:val="24"/>
          <w:szCs w:val="24"/>
        </w:rPr>
        <w:t xml:space="preserve"> Tuo pačiu, </w:t>
      </w:r>
      <w:r w:rsidR="00387365" w:rsidRPr="005431CD">
        <w:rPr>
          <w:rFonts w:ascii="Times New Roman" w:hAnsi="Times New Roman" w:cs="Times New Roman"/>
          <w:sz w:val="24"/>
          <w:szCs w:val="24"/>
        </w:rPr>
        <w:t xml:space="preserve">šis tyrimas yra labai svarbus diagnozuojant kvėpavimo takų ligas, </w:t>
      </w:r>
      <w:r w:rsidR="000936C5" w:rsidRPr="005431CD">
        <w:rPr>
          <w:rFonts w:ascii="Times New Roman" w:hAnsi="Times New Roman" w:cs="Times New Roman"/>
          <w:sz w:val="24"/>
          <w:szCs w:val="24"/>
        </w:rPr>
        <w:t>atliekant diferencinę diagnostiką, vertinant gydymą ir renkantis indikacijas operacijai.</w:t>
      </w:r>
      <w:r w:rsidR="00055488">
        <w:rPr>
          <w:rFonts w:ascii="Times New Roman" w:hAnsi="Times New Roman" w:cs="Times New Roman"/>
          <w:sz w:val="24"/>
          <w:szCs w:val="24"/>
        </w:rPr>
        <w:t xml:space="preserve"> Taigi, </w:t>
      </w:r>
      <w:r w:rsidR="00FD65D7">
        <w:rPr>
          <w:rFonts w:ascii="Times New Roman" w:hAnsi="Times New Roman" w:cs="Times New Roman"/>
          <w:sz w:val="24"/>
          <w:szCs w:val="24"/>
        </w:rPr>
        <w:t xml:space="preserve">greitai </w:t>
      </w:r>
      <w:r w:rsidR="00706FE8">
        <w:rPr>
          <w:rFonts w:ascii="Times New Roman" w:hAnsi="Times New Roman" w:cs="Times New Roman"/>
          <w:sz w:val="24"/>
          <w:szCs w:val="24"/>
        </w:rPr>
        <w:t>progresuojant</w:t>
      </w:r>
      <w:r w:rsidR="00FD65D7">
        <w:rPr>
          <w:rFonts w:ascii="Times New Roman" w:hAnsi="Times New Roman" w:cs="Times New Roman"/>
          <w:sz w:val="24"/>
          <w:szCs w:val="24"/>
        </w:rPr>
        <w:t xml:space="preserve"> kvėpavimo </w:t>
      </w:r>
      <w:r w:rsidR="00706FE8">
        <w:rPr>
          <w:rFonts w:ascii="Times New Roman" w:hAnsi="Times New Roman" w:cs="Times New Roman"/>
          <w:sz w:val="24"/>
          <w:szCs w:val="24"/>
        </w:rPr>
        <w:t>takų ligoms</w:t>
      </w:r>
      <w:r w:rsidR="00947008">
        <w:rPr>
          <w:rFonts w:ascii="Times New Roman" w:hAnsi="Times New Roman" w:cs="Times New Roman"/>
          <w:sz w:val="24"/>
          <w:szCs w:val="24"/>
        </w:rPr>
        <w:t>, vis labiau populiarėja klinikinis plaučių tūrio tyrimų pritaikymas.</w:t>
      </w:r>
    </w:p>
    <w:p w:rsidR="00A15ED3" w:rsidRPr="005431CD" w:rsidRDefault="002E4811" w:rsidP="00887157">
      <w:pPr>
        <w:ind w:firstLine="284"/>
        <w:jc w:val="both"/>
        <w:rPr>
          <w:rFonts w:ascii="Times New Roman" w:hAnsi="Times New Roman" w:cs="Times New Roman"/>
          <w:sz w:val="24"/>
          <w:szCs w:val="24"/>
        </w:rPr>
      </w:pPr>
      <w:r w:rsidRPr="005431CD">
        <w:rPr>
          <w:rFonts w:ascii="Times New Roman" w:hAnsi="Times New Roman" w:cs="Times New Roman"/>
          <w:sz w:val="24"/>
          <w:szCs w:val="24"/>
        </w:rPr>
        <w:t xml:space="preserve">Prietaisas yra </w:t>
      </w:r>
      <w:r w:rsidR="009D3D30" w:rsidRPr="005431CD">
        <w:rPr>
          <w:rFonts w:ascii="Times New Roman" w:hAnsi="Times New Roman" w:cs="Times New Roman"/>
          <w:sz w:val="24"/>
          <w:szCs w:val="24"/>
        </w:rPr>
        <w:t xml:space="preserve">mažos </w:t>
      </w:r>
      <w:r w:rsidR="00D71AD2" w:rsidRPr="005431CD">
        <w:rPr>
          <w:rFonts w:ascii="Times New Roman" w:hAnsi="Times New Roman" w:cs="Times New Roman"/>
          <w:sz w:val="24"/>
          <w:szCs w:val="24"/>
        </w:rPr>
        <w:t xml:space="preserve">apimties, </w:t>
      </w:r>
      <w:r w:rsidR="000936C5" w:rsidRPr="005431CD">
        <w:rPr>
          <w:rFonts w:ascii="Times New Roman" w:hAnsi="Times New Roman" w:cs="Times New Roman"/>
          <w:sz w:val="24"/>
          <w:szCs w:val="24"/>
        </w:rPr>
        <w:t xml:space="preserve">jis </w:t>
      </w:r>
      <w:r w:rsidR="00D71AD2" w:rsidRPr="005431CD">
        <w:rPr>
          <w:rFonts w:ascii="Times New Roman" w:hAnsi="Times New Roman" w:cs="Times New Roman"/>
          <w:sz w:val="24"/>
          <w:szCs w:val="24"/>
        </w:rPr>
        <w:t xml:space="preserve">naudoja mažai energijos, </w:t>
      </w:r>
      <w:r w:rsidR="000936C5" w:rsidRPr="005431CD">
        <w:rPr>
          <w:rFonts w:ascii="Times New Roman" w:hAnsi="Times New Roman" w:cs="Times New Roman"/>
          <w:sz w:val="24"/>
          <w:szCs w:val="24"/>
        </w:rPr>
        <w:t xml:space="preserve">yra </w:t>
      </w:r>
      <w:r w:rsidR="00A23429" w:rsidRPr="005431CD">
        <w:rPr>
          <w:rFonts w:ascii="Times New Roman" w:hAnsi="Times New Roman" w:cs="Times New Roman"/>
          <w:sz w:val="24"/>
          <w:szCs w:val="24"/>
        </w:rPr>
        <w:t xml:space="preserve">patogus naudoti ir </w:t>
      </w:r>
      <w:r w:rsidR="00511666" w:rsidRPr="005431CD">
        <w:rPr>
          <w:rFonts w:ascii="Times New Roman" w:hAnsi="Times New Roman" w:cs="Times New Roman"/>
          <w:sz w:val="24"/>
          <w:szCs w:val="24"/>
        </w:rPr>
        <w:t xml:space="preserve">nešioti. Su </w:t>
      </w:r>
      <w:r w:rsidR="0009098B">
        <w:rPr>
          <w:rFonts w:ascii="Times New Roman" w:hAnsi="Times New Roman" w:cs="Times New Roman"/>
          <w:sz w:val="24"/>
          <w:szCs w:val="24"/>
        </w:rPr>
        <w:t xml:space="preserve">įmontuotu </w:t>
      </w:r>
      <w:r w:rsidR="00511666" w:rsidRPr="005431CD">
        <w:rPr>
          <w:rFonts w:ascii="Times New Roman" w:hAnsi="Times New Roman" w:cs="Times New Roman"/>
          <w:sz w:val="24"/>
          <w:szCs w:val="24"/>
        </w:rPr>
        <w:t>didelės raiškos ekranu, prietaisas yra ko</w:t>
      </w:r>
      <w:r w:rsidR="0009098B">
        <w:rPr>
          <w:rFonts w:ascii="Times New Roman" w:hAnsi="Times New Roman" w:cs="Times New Roman"/>
          <w:sz w:val="24"/>
          <w:szCs w:val="24"/>
        </w:rPr>
        <w:t>mpaktiškas ir stil</w:t>
      </w:r>
      <w:r w:rsidR="000936C5" w:rsidRPr="005431CD">
        <w:rPr>
          <w:rFonts w:ascii="Times New Roman" w:hAnsi="Times New Roman" w:cs="Times New Roman"/>
          <w:sz w:val="24"/>
          <w:szCs w:val="24"/>
        </w:rPr>
        <w:t>ingas. Norint</w:t>
      </w:r>
      <w:r w:rsidR="00511666" w:rsidRPr="005431CD">
        <w:rPr>
          <w:rFonts w:ascii="Times New Roman" w:hAnsi="Times New Roman" w:cs="Times New Roman"/>
          <w:sz w:val="24"/>
          <w:szCs w:val="24"/>
        </w:rPr>
        <w:t xml:space="preserve"> atlikt</w:t>
      </w:r>
      <w:r w:rsidR="000936C5" w:rsidRPr="005431CD">
        <w:rPr>
          <w:rFonts w:ascii="Times New Roman" w:hAnsi="Times New Roman" w:cs="Times New Roman"/>
          <w:sz w:val="24"/>
          <w:szCs w:val="24"/>
        </w:rPr>
        <w:t>i</w:t>
      </w:r>
      <w:r w:rsidR="004D22DB">
        <w:rPr>
          <w:rFonts w:ascii="Times New Roman" w:hAnsi="Times New Roman" w:cs="Times New Roman"/>
          <w:sz w:val="24"/>
          <w:szCs w:val="24"/>
        </w:rPr>
        <w:t xml:space="preserve"> tyrimą, reikia gili</w:t>
      </w:r>
      <w:r w:rsidR="000936C5" w:rsidRPr="005431CD">
        <w:rPr>
          <w:rFonts w:ascii="Times New Roman" w:hAnsi="Times New Roman" w:cs="Times New Roman"/>
          <w:sz w:val="24"/>
          <w:szCs w:val="24"/>
        </w:rPr>
        <w:t>ai įkvėpti</w:t>
      </w:r>
      <w:r w:rsidR="00511666" w:rsidRPr="005431CD">
        <w:rPr>
          <w:rFonts w:ascii="Times New Roman" w:hAnsi="Times New Roman" w:cs="Times New Roman"/>
          <w:sz w:val="24"/>
          <w:szCs w:val="24"/>
        </w:rPr>
        <w:t xml:space="preserve"> ir lūpomis suspausti kandiklį, tada kuo greičiau iškvėpti. Ekrane bus tiesiogiai rodomi išmatuoti parametrai </w:t>
      </w:r>
      <w:r w:rsidR="00EC0F3E" w:rsidRPr="005431CD">
        <w:rPr>
          <w:rFonts w:ascii="Times New Roman" w:hAnsi="Times New Roman" w:cs="Times New Roman"/>
          <w:sz w:val="24"/>
          <w:szCs w:val="24"/>
        </w:rPr>
        <w:t>–</w:t>
      </w:r>
      <w:r w:rsidR="00511666" w:rsidRPr="005431CD">
        <w:rPr>
          <w:rFonts w:ascii="Times New Roman" w:hAnsi="Times New Roman" w:cs="Times New Roman"/>
          <w:sz w:val="24"/>
          <w:szCs w:val="24"/>
        </w:rPr>
        <w:t xml:space="preserve"> </w:t>
      </w:r>
      <w:r w:rsidR="00EC0F3E" w:rsidRPr="005431CD">
        <w:rPr>
          <w:rFonts w:ascii="Times New Roman" w:hAnsi="Times New Roman" w:cs="Times New Roman"/>
          <w:sz w:val="24"/>
          <w:szCs w:val="24"/>
        </w:rPr>
        <w:t>forsuotas gyvybinis plaučių tūris (FVC</w:t>
      </w:r>
      <w:r w:rsidR="000936C5" w:rsidRPr="005431CD">
        <w:rPr>
          <w:rFonts w:ascii="Times New Roman" w:hAnsi="Times New Roman" w:cs="Times New Roman"/>
          <w:sz w:val="24"/>
          <w:szCs w:val="24"/>
        </w:rPr>
        <w:t>), forsuotas</w:t>
      </w:r>
      <w:r w:rsidR="009B0A07" w:rsidRPr="005431CD">
        <w:rPr>
          <w:rFonts w:ascii="Times New Roman" w:hAnsi="Times New Roman" w:cs="Times New Roman"/>
          <w:sz w:val="24"/>
          <w:szCs w:val="24"/>
        </w:rPr>
        <w:t xml:space="preserve"> iškvepia</w:t>
      </w:r>
      <w:r w:rsidR="00EC0F3E" w:rsidRPr="005431CD">
        <w:rPr>
          <w:rFonts w:ascii="Times New Roman" w:hAnsi="Times New Roman" w:cs="Times New Roman"/>
          <w:sz w:val="24"/>
          <w:szCs w:val="24"/>
        </w:rPr>
        <w:t xml:space="preserve">mo </w:t>
      </w:r>
      <w:r w:rsidR="009B0A07" w:rsidRPr="005431CD">
        <w:rPr>
          <w:rFonts w:ascii="Times New Roman" w:hAnsi="Times New Roman" w:cs="Times New Roman"/>
          <w:sz w:val="24"/>
          <w:szCs w:val="24"/>
        </w:rPr>
        <w:t xml:space="preserve">oro </w:t>
      </w:r>
      <w:r w:rsidR="00EC0F3E" w:rsidRPr="005431CD">
        <w:rPr>
          <w:rFonts w:ascii="Times New Roman" w:hAnsi="Times New Roman" w:cs="Times New Roman"/>
          <w:sz w:val="24"/>
          <w:szCs w:val="24"/>
        </w:rPr>
        <w:t xml:space="preserve">tūris per vieną sekundę (FEV1), </w:t>
      </w:r>
      <w:r w:rsidR="00103438" w:rsidRPr="005431CD">
        <w:rPr>
          <w:rFonts w:ascii="Times New Roman" w:hAnsi="Times New Roman" w:cs="Times New Roman"/>
          <w:sz w:val="24"/>
          <w:szCs w:val="24"/>
        </w:rPr>
        <w:t>didžiausias iškvėpi</w:t>
      </w:r>
      <w:r w:rsidR="000936C5" w:rsidRPr="005431CD">
        <w:rPr>
          <w:rFonts w:ascii="Times New Roman" w:hAnsi="Times New Roman" w:cs="Times New Roman"/>
          <w:sz w:val="24"/>
          <w:szCs w:val="24"/>
        </w:rPr>
        <w:t>a</w:t>
      </w:r>
      <w:r w:rsidR="00103438" w:rsidRPr="005431CD">
        <w:rPr>
          <w:rFonts w:ascii="Times New Roman" w:hAnsi="Times New Roman" w:cs="Times New Roman"/>
          <w:sz w:val="24"/>
          <w:szCs w:val="24"/>
        </w:rPr>
        <w:t xml:space="preserve">mo </w:t>
      </w:r>
      <w:r w:rsidR="000936C5" w:rsidRPr="005431CD">
        <w:rPr>
          <w:rFonts w:ascii="Times New Roman" w:hAnsi="Times New Roman" w:cs="Times New Roman"/>
          <w:sz w:val="24"/>
          <w:szCs w:val="24"/>
        </w:rPr>
        <w:t xml:space="preserve">oro </w:t>
      </w:r>
      <w:r w:rsidR="00103438" w:rsidRPr="005431CD">
        <w:rPr>
          <w:rFonts w:ascii="Times New Roman" w:hAnsi="Times New Roman" w:cs="Times New Roman"/>
          <w:sz w:val="24"/>
          <w:szCs w:val="24"/>
        </w:rPr>
        <w:t xml:space="preserve">srovės greitis (PEF). Šis </w:t>
      </w:r>
      <w:r w:rsidR="00EC3887" w:rsidRPr="005431CD">
        <w:rPr>
          <w:rFonts w:ascii="Times New Roman" w:hAnsi="Times New Roman" w:cs="Times New Roman"/>
          <w:sz w:val="24"/>
          <w:szCs w:val="24"/>
        </w:rPr>
        <w:t xml:space="preserve">prietaisas pasižymi dideliu tikslumu ir </w:t>
      </w:r>
      <w:proofErr w:type="spellStart"/>
      <w:r w:rsidR="00B115ED">
        <w:rPr>
          <w:rFonts w:ascii="Times New Roman" w:hAnsi="Times New Roman" w:cs="Times New Roman"/>
          <w:sz w:val="24"/>
          <w:szCs w:val="24"/>
        </w:rPr>
        <w:t>pakartojamumu</w:t>
      </w:r>
      <w:proofErr w:type="spellEnd"/>
      <w:r w:rsidR="00EC3887" w:rsidRPr="005431CD">
        <w:rPr>
          <w:rFonts w:ascii="Times New Roman" w:hAnsi="Times New Roman" w:cs="Times New Roman"/>
          <w:sz w:val="24"/>
          <w:szCs w:val="24"/>
        </w:rPr>
        <w:t>.</w:t>
      </w:r>
    </w:p>
    <w:p w:rsidR="00A15ED3" w:rsidRPr="005431CD" w:rsidRDefault="00A15ED3" w:rsidP="00B065F0">
      <w:pPr>
        <w:jc w:val="both"/>
        <w:rPr>
          <w:rFonts w:ascii="Times New Roman" w:hAnsi="Times New Roman" w:cs="Times New Roman"/>
          <w:b/>
          <w:sz w:val="24"/>
          <w:szCs w:val="24"/>
        </w:rPr>
      </w:pPr>
      <w:r w:rsidRPr="005431CD">
        <w:rPr>
          <w:rFonts w:ascii="Times New Roman" w:hAnsi="Times New Roman" w:cs="Times New Roman"/>
          <w:b/>
          <w:sz w:val="24"/>
          <w:szCs w:val="24"/>
        </w:rPr>
        <w:t>2.1 Savybės</w:t>
      </w:r>
    </w:p>
    <w:p w:rsidR="00A15ED3" w:rsidRPr="005431CD" w:rsidRDefault="00A15ED3" w:rsidP="00B065F0">
      <w:pPr>
        <w:jc w:val="both"/>
        <w:rPr>
          <w:rFonts w:ascii="Times New Roman" w:hAnsi="Times New Roman" w:cs="Times New Roman"/>
          <w:sz w:val="24"/>
          <w:szCs w:val="24"/>
        </w:rPr>
      </w:pPr>
      <w:r w:rsidRPr="005431CD">
        <w:rPr>
          <w:rFonts w:ascii="Times New Roman" w:hAnsi="Times New Roman" w:cs="Times New Roman"/>
          <w:sz w:val="24"/>
          <w:szCs w:val="24"/>
        </w:rPr>
        <w:t xml:space="preserve">1) 2,8“ </w:t>
      </w:r>
      <w:r w:rsidR="00F2019B">
        <w:rPr>
          <w:rFonts w:ascii="Times New Roman" w:hAnsi="Times New Roman" w:cs="Times New Roman"/>
          <w:sz w:val="24"/>
          <w:szCs w:val="24"/>
        </w:rPr>
        <w:t>ekranas, ryškus</w:t>
      </w:r>
      <w:r w:rsidR="006D3A45">
        <w:rPr>
          <w:rFonts w:ascii="Times New Roman" w:hAnsi="Times New Roman" w:cs="Times New Roman"/>
          <w:sz w:val="24"/>
          <w:szCs w:val="24"/>
        </w:rPr>
        <w:t xml:space="preserve">, </w:t>
      </w:r>
      <w:r w:rsidR="005A1707" w:rsidRPr="005431CD">
        <w:rPr>
          <w:rFonts w:ascii="Times New Roman" w:hAnsi="Times New Roman" w:cs="Times New Roman"/>
          <w:sz w:val="24"/>
          <w:szCs w:val="24"/>
        </w:rPr>
        <w:t>naudojantis mažai energijos.</w:t>
      </w:r>
    </w:p>
    <w:p w:rsidR="00A15ED3" w:rsidRPr="005431CD" w:rsidRDefault="00A15ED3" w:rsidP="00B065F0">
      <w:pPr>
        <w:jc w:val="both"/>
        <w:rPr>
          <w:rFonts w:ascii="Times New Roman" w:hAnsi="Times New Roman" w:cs="Times New Roman"/>
          <w:sz w:val="24"/>
          <w:szCs w:val="24"/>
        </w:rPr>
      </w:pPr>
      <w:r w:rsidRPr="005431CD">
        <w:rPr>
          <w:rFonts w:ascii="Times New Roman" w:hAnsi="Times New Roman" w:cs="Times New Roman"/>
          <w:sz w:val="24"/>
          <w:szCs w:val="24"/>
        </w:rPr>
        <w:lastRenderedPageBreak/>
        <w:t>2) Paprastai naudojamas, lengvai suprantamas.</w:t>
      </w:r>
    </w:p>
    <w:p w:rsidR="00A15ED3" w:rsidRPr="005431CD" w:rsidRDefault="00A15ED3" w:rsidP="00B065F0">
      <w:pPr>
        <w:jc w:val="both"/>
        <w:rPr>
          <w:rFonts w:ascii="Times New Roman" w:hAnsi="Times New Roman" w:cs="Times New Roman"/>
          <w:sz w:val="24"/>
          <w:szCs w:val="24"/>
        </w:rPr>
      </w:pPr>
      <w:r w:rsidRPr="005431CD">
        <w:rPr>
          <w:rFonts w:ascii="Times New Roman" w:hAnsi="Times New Roman" w:cs="Times New Roman"/>
          <w:sz w:val="24"/>
          <w:szCs w:val="24"/>
        </w:rPr>
        <w:t xml:space="preserve">3) </w:t>
      </w:r>
      <w:r w:rsidR="00535040" w:rsidRPr="005431CD">
        <w:rPr>
          <w:rFonts w:ascii="Times New Roman" w:hAnsi="Times New Roman" w:cs="Times New Roman"/>
          <w:sz w:val="24"/>
          <w:szCs w:val="24"/>
        </w:rPr>
        <w:t>Nedidelis, patogus nešioti ir atlikti tyrimą bet kuriuo metu.</w:t>
      </w:r>
    </w:p>
    <w:p w:rsidR="008C22CA" w:rsidRPr="005431CD" w:rsidRDefault="008C22CA" w:rsidP="00B065F0">
      <w:pPr>
        <w:jc w:val="both"/>
        <w:rPr>
          <w:rFonts w:ascii="Times New Roman" w:hAnsi="Times New Roman" w:cs="Times New Roman"/>
          <w:sz w:val="24"/>
          <w:szCs w:val="24"/>
        </w:rPr>
      </w:pPr>
      <w:r w:rsidRPr="005431CD">
        <w:rPr>
          <w:rFonts w:ascii="Times New Roman" w:hAnsi="Times New Roman" w:cs="Times New Roman"/>
          <w:sz w:val="24"/>
          <w:szCs w:val="24"/>
        </w:rPr>
        <w:t xml:space="preserve">4) </w:t>
      </w:r>
      <w:r w:rsidR="002B65AD" w:rsidRPr="005431CD">
        <w:rPr>
          <w:rFonts w:ascii="Times New Roman" w:hAnsi="Times New Roman" w:cs="Times New Roman"/>
          <w:sz w:val="24"/>
          <w:szCs w:val="24"/>
        </w:rPr>
        <w:t>Didelės talpos įkraunama ličio baterija, ekologiška.</w:t>
      </w:r>
    </w:p>
    <w:p w:rsidR="002B65AD" w:rsidRPr="005431CD" w:rsidRDefault="002B65AD" w:rsidP="00B065F0">
      <w:pPr>
        <w:jc w:val="both"/>
        <w:rPr>
          <w:rFonts w:ascii="Times New Roman" w:hAnsi="Times New Roman" w:cs="Times New Roman"/>
          <w:sz w:val="24"/>
          <w:szCs w:val="24"/>
        </w:rPr>
      </w:pPr>
      <w:r w:rsidRPr="005431CD">
        <w:rPr>
          <w:rFonts w:ascii="Times New Roman" w:hAnsi="Times New Roman" w:cs="Times New Roman"/>
          <w:sz w:val="24"/>
          <w:szCs w:val="24"/>
        </w:rPr>
        <w:t xml:space="preserve">5) </w:t>
      </w:r>
      <w:r w:rsidR="00190757" w:rsidRPr="005431CD">
        <w:rPr>
          <w:rFonts w:ascii="Times New Roman" w:hAnsi="Times New Roman" w:cs="Times New Roman"/>
          <w:sz w:val="24"/>
          <w:szCs w:val="24"/>
        </w:rPr>
        <w:t xml:space="preserve">Specifinis FVC tyrimas, </w:t>
      </w:r>
      <w:r w:rsidR="009C2556" w:rsidRPr="005431CD">
        <w:rPr>
          <w:rFonts w:ascii="Times New Roman" w:hAnsi="Times New Roman" w:cs="Times New Roman"/>
          <w:sz w:val="24"/>
          <w:szCs w:val="24"/>
        </w:rPr>
        <w:t>orientacinė analizė.</w:t>
      </w:r>
    </w:p>
    <w:p w:rsidR="00DC21C7" w:rsidRPr="005431CD" w:rsidRDefault="00DC21C7" w:rsidP="00B065F0">
      <w:pPr>
        <w:jc w:val="both"/>
        <w:rPr>
          <w:rFonts w:ascii="Times New Roman" w:hAnsi="Times New Roman" w:cs="Times New Roman"/>
          <w:b/>
          <w:sz w:val="24"/>
          <w:szCs w:val="24"/>
        </w:rPr>
      </w:pPr>
      <w:r w:rsidRPr="005431CD">
        <w:rPr>
          <w:rFonts w:ascii="Times New Roman" w:hAnsi="Times New Roman" w:cs="Times New Roman"/>
          <w:b/>
          <w:sz w:val="24"/>
          <w:szCs w:val="24"/>
        </w:rPr>
        <w:t>2.2 Naudojimo sritis</w:t>
      </w:r>
    </w:p>
    <w:p w:rsidR="00DC21C7" w:rsidRPr="005431CD" w:rsidRDefault="00E3039A" w:rsidP="00B065F0">
      <w:pPr>
        <w:jc w:val="both"/>
        <w:rPr>
          <w:rFonts w:ascii="Times New Roman" w:hAnsi="Times New Roman" w:cs="Times New Roman"/>
          <w:sz w:val="24"/>
          <w:szCs w:val="24"/>
        </w:rPr>
      </w:pPr>
      <w:r w:rsidRPr="005431CD">
        <w:rPr>
          <w:rFonts w:ascii="Times New Roman" w:hAnsi="Times New Roman" w:cs="Times New Roman"/>
          <w:sz w:val="24"/>
          <w:szCs w:val="24"/>
        </w:rPr>
        <w:t>SPIROMETRAS yra rankinis prietaisas, skirtas plaučių funk</w:t>
      </w:r>
      <w:r w:rsidR="009C2556" w:rsidRPr="005431CD">
        <w:rPr>
          <w:rFonts w:ascii="Times New Roman" w:hAnsi="Times New Roman" w:cs="Times New Roman"/>
          <w:sz w:val="24"/>
          <w:szCs w:val="24"/>
        </w:rPr>
        <w:t xml:space="preserve">cijai ištirti. Prietaisas yra tinkamas </w:t>
      </w:r>
      <w:r w:rsidRPr="005431CD">
        <w:rPr>
          <w:rFonts w:ascii="Times New Roman" w:hAnsi="Times New Roman" w:cs="Times New Roman"/>
          <w:sz w:val="24"/>
          <w:szCs w:val="24"/>
        </w:rPr>
        <w:t>naudoti ligonin</w:t>
      </w:r>
      <w:r w:rsidR="009C2556" w:rsidRPr="005431CD">
        <w:rPr>
          <w:rFonts w:ascii="Times New Roman" w:hAnsi="Times New Roman" w:cs="Times New Roman"/>
          <w:sz w:val="24"/>
          <w:szCs w:val="24"/>
        </w:rPr>
        <w:t>ėse, klinikose, šeimose, atliekant paprastą tyrimą (FVC, FEV1, FEV1/FVC, PEF ir t.t.)</w:t>
      </w:r>
      <w:r w:rsidR="005D30E2" w:rsidRPr="005431CD">
        <w:rPr>
          <w:rFonts w:ascii="Times New Roman" w:hAnsi="Times New Roman" w:cs="Times New Roman"/>
          <w:sz w:val="24"/>
          <w:szCs w:val="24"/>
        </w:rPr>
        <w:t xml:space="preserve">. Kadangi prietaisą naudoti </w:t>
      </w:r>
      <w:r w:rsidR="0076557C">
        <w:rPr>
          <w:rFonts w:ascii="Times New Roman" w:hAnsi="Times New Roman" w:cs="Times New Roman"/>
          <w:sz w:val="24"/>
          <w:szCs w:val="24"/>
        </w:rPr>
        <w:t xml:space="preserve">yra </w:t>
      </w:r>
      <w:r w:rsidR="005D30E2" w:rsidRPr="005431CD">
        <w:rPr>
          <w:rFonts w:ascii="Times New Roman" w:hAnsi="Times New Roman" w:cs="Times New Roman"/>
          <w:sz w:val="24"/>
          <w:szCs w:val="24"/>
        </w:rPr>
        <w:t>labai paprasta</w:t>
      </w:r>
      <w:r w:rsidR="00736502" w:rsidRPr="005431CD">
        <w:rPr>
          <w:rFonts w:ascii="Times New Roman" w:hAnsi="Times New Roman" w:cs="Times New Roman"/>
          <w:sz w:val="24"/>
          <w:szCs w:val="24"/>
        </w:rPr>
        <w:t xml:space="preserve"> ir lengva</w:t>
      </w:r>
      <w:r w:rsidR="005D30E2" w:rsidRPr="005431CD">
        <w:rPr>
          <w:rFonts w:ascii="Times New Roman" w:hAnsi="Times New Roman" w:cs="Times New Roman"/>
          <w:sz w:val="24"/>
          <w:szCs w:val="24"/>
        </w:rPr>
        <w:t>, s</w:t>
      </w:r>
      <w:r w:rsidRPr="005431CD">
        <w:rPr>
          <w:rFonts w:ascii="Times New Roman" w:hAnsi="Times New Roman" w:cs="Times New Roman"/>
          <w:sz w:val="24"/>
          <w:szCs w:val="24"/>
        </w:rPr>
        <w:t xml:space="preserve">pecialaus apmokymo nereikia, tiesiog naudotojas </w:t>
      </w:r>
      <w:r w:rsidR="005D30E2" w:rsidRPr="005431CD">
        <w:rPr>
          <w:rFonts w:ascii="Times New Roman" w:hAnsi="Times New Roman" w:cs="Times New Roman"/>
          <w:sz w:val="24"/>
          <w:szCs w:val="24"/>
        </w:rPr>
        <w:t>turi naudoti</w:t>
      </w:r>
      <w:r w:rsidRPr="005431CD">
        <w:rPr>
          <w:rFonts w:ascii="Times New Roman" w:hAnsi="Times New Roman" w:cs="Times New Roman"/>
          <w:sz w:val="24"/>
          <w:szCs w:val="24"/>
        </w:rPr>
        <w:t xml:space="preserve"> jį pagal naudojimo instrukciją</w:t>
      </w:r>
      <w:r w:rsidR="005D30E2" w:rsidRPr="005431CD">
        <w:rPr>
          <w:rFonts w:ascii="Times New Roman" w:hAnsi="Times New Roman" w:cs="Times New Roman"/>
          <w:sz w:val="24"/>
          <w:szCs w:val="24"/>
        </w:rPr>
        <w:t>.</w:t>
      </w:r>
    </w:p>
    <w:p w:rsidR="00E3039A" w:rsidRPr="005431CD" w:rsidRDefault="00E3039A" w:rsidP="00B065F0">
      <w:pPr>
        <w:jc w:val="both"/>
        <w:rPr>
          <w:rFonts w:ascii="Times New Roman" w:hAnsi="Times New Roman" w:cs="Times New Roman"/>
          <w:b/>
          <w:sz w:val="24"/>
          <w:szCs w:val="24"/>
        </w:rPr>
      </w:pPr>
      <w:r w:rsidRPr="005431CD">
        <w:rPr>
          <w:rFonts w:ascii="Times New Roman" w:hAnsi="Times New Roman" w:cs="Times New Roman"/>
          <w:b/>
          <w:sz w:val="24"/>
          <w:szCs w:val="24"/>
        </w:rPr>
        <w:t xml:space="preserve">2.3 </w:t>
      </w:r>
      <w:r w:rsidR="00BC6A89" w:rsidRPr="005431CD">
        <w:rPr>
          <w:rFonts w:ascii="Times New Roman" w:hAnsi="Times New Roman" w:cs="Times New Roman"/>
          <w:b/>
          <w:sz w:val="24"/>
          <w:szCs w:val="24"/>
        </w:rPr>
        <w:t>Reikalavimai aplinkai</w:t>
      </w:r>
    </w:p>
    <w:p w:rsidR="00BC6A89" w:rsidRPr="005431CD" w:rsidRDefault="00BC6A89" w:rsidP="00B065F0">
      <w:pPr>
        <w:jc w:val="both"/>
        <w:rPr>
          <w:rFonts w:ascii="Times New Roman" w:hAnsi="Times New Roman" w:cs="Times New Roman"/>
          <w:b/>
          <w:sz w:val="24"/>
          <w:szCs w:val="24"/>
        </w:rPr>
      </w:pPr>
      <w:r w:rsidRPr="005431CD">
        <w:rPr>
          <w:rFonts w:ascii="Times New Roman" w:hAnsi="Times New Roman" w:cs="Times New Roman"/>
          <w:b/>
          <w:sz w:val="24"/>
          <w:szCs w:val="24"/>
        </w:rPr>
        <w:t>Transportavimo ir laikymo aplinka:</w:t>
      </w:r>
    </w:p>
    <w:p w:rsidR="00BC6A89" w:rsidRPr="005431CD" w:rsidRDefault="00B115ED" w:rsidP="004726B8">
      <w:pPr>
        <w:ind w:firstLine="284"/>
        <w:jc w:val="both"/>
        <w:rPr>
          <w:rFonts w:ascii="Times New Roman" w:hAnsi="Times New Roman" w:cs="Times New Roman"/>
          <w:sz w:val="24"/>
          <w:szCs w:val="24"/>
        </w:rPr>
      </w:pPr>
      <w:r>
        <w:rPr>
          <w:rFonts w:ascii="Times New Roman" w:hAnsi="Times New Roman" w:cs="Times New Roman"/>
          <w:sz w:val="24"/>
          <w:szCs w:val="24"/>
        </w:rPr>
        <w:t>Temperatūra</w:t>
      </w:r>
      <w:r w:rsidR="00BC6A89" w:rsidRPr="005431CD">
        <w:rPr>
          <w:rFonts w:ascii="Times New Roman" w:hAnsi="Times New Roman" w:cs="Times New Roman"/>
          <w:sz w:val="24"/>
          <w:szCs w:val="24"/>
        </w:rPr>
        <w:t xml:space="preserve"> -30°C </w:t>
      </w:r>
      <w:r w:rsidR="00BC6A89" w:rsidRPr="005431CD">
        <w:rPr>
          <w:rFonts w:ascii="Arial" w:hAnsi="Arial" w:cs="Arial"/>
          <w:sz w:val="24"/>
          <w:szCs w:val="24"/>
        </w:rPr>
        <w:t>~</w:t>
      </w:r>
      <w:r w:rsidR="00BC6A89" w:rsidRPr="005431CD">
        <w:rPr>
          <w:rFonts w:ascii="Times New Roman" w:hAnsi="Times New Roman" w:cs="Times New Roman"/>
          <w:sz w:val="24"/>
          <w:szCs w:val="24"/>
        </w:rPr>
        <w:t xml:space="preserve"> +55°C</w:t>
      </w:r>
    </w:p>
    <w:p w:rsidR="00BC6A89" w:rsidRPr="005431CD" w:rsidRDefault="00B115ED" w:rsidP="004726B8">
      <w:pPr>
        <w:ind w:firstLine="284"/>
        <w:jc w:val="both"/>
        <w:rPr>
          <w:rFonts w:ascii="Times New Roman" w:hAnsi="Times New Roman" w:cs="Times New Roman"/>
          <w:sz w:val="24"/>
          <w:szCs w:val="24"/>
        </w:rPr>
      </w:pPr>
      <w:r>
        <w:rPr>
          <w:rFonts w:ascii="Times New Roman" w:hAnsi="Times New Roman" w:cs="Times New Roman"/>
          <w:sz w:val="24"/>
          <w:szCs w:val="24"/>
        </w:rPr>
        <w:t>Santykinė drėgmė</w:t>
      </w:r>
      <w:r w:rsidR="00BC6A89" w:rsidRPr="005431CD">
        <w:rPr>
          <w:rFonts w:ascii="Times New Roman" w:hAnsi="Times New Roman" w:cs="Times New Roman"/>
          <w:sz w:val="24"/>
          <w:szCs w:val="24"/>
        </w:rPr>
        <w:t xml:space="preserve"> </w:t>
      </w:r>
      <w:r w:rsidR="000C5B07" w:rsidRPr="005431CD">
        <w:rPr>
          <w:rFonts w:ascii="Times New Roman" w:hAnsi="Times New Roman" w:cs="Times New Roman"/>
          <w:sz w:val="24"/>
          <w:szCs w:val="24"/>
        </w:rPr>
        <w:t>≤ 95 %</w:t>
      </w:r>
    </w:p>
    <w:p w:rsidR="000C5B07" w:rsidRPr="005431CD" w:rsidRDefault="000C5B07" w:rsidP="004726B8">
      <w:pPr>
        <w:ind w:firstLine="284"/>
        <w:jc w:val="both"/>
        <w:rPr>
          <w:rFonts w:ascii="Times New Roman" w:hAnsi="Times New Roman" w:cs="Times New Roman"/>
          <w:sz w:val="24"/>
          <w:szCs w:val="24"/>
        </w:rPr>
      </w:pPr>
      <w:r w:rsidRPr="005431CD">
        <w:rPr>
          <w:rFonts w:ascii="Times New Roman" w:hAnsi="Times New Roman" w:cs="Times New Roman"/>
          <w:sz w:val="24"/>
          <w:szCs w:val="24"/>
        </w:rPr>
        <w:t xml:space="preserve">Atmosferos slėgis 500 hPa </w:t>
      </w:r>
      <w:r w:rsidRPr="005431CD">
        <w:rPr>
          <w:rFonts w:ascii="Arial" w:hAnsi="Arial" w:cs="Arial"/>
          <w:sz w:val="24"/>
          <w:szCs w:val="24"/>
        </w:rPr>
        <w:t>~</w:t>
      </w:r>
      <w:r w:rsidRPr="005431CD">
        <w:rPr>
          <w:rFonts w:ascii="Times New Roman" w:hAnsi="Times New Roman" w:cs="Times New Roman"/>
          <w:sz w:val="24"/>
          <w:szCs w:val="24"/>
        </w:rPr>
        <w:t xml:space="preserve"> 1060 hPa</w:t>
      </w:r>
    </w:p>
    <w:p w:rsidR="000C5B07" w:rsidRPr="005431CD" w:rsidRDefault="000C5B07" w:rsidP="00B065F0">
      <w:pPr>
        <w:jc w:val="both"/>
        <w:rPr>
          <w:rFonts w:ascii="Times New Roman" w:hAnsi="Times New Roman" w:cs="Times New Roman"/>
          <w:b/>
          <w:sz w:val="24"/>
          <w:szCs w:val="24"/>
        </w:rPr>
      </w:pPr>
      <w:r w:rsidRPr="005431CD">
        <w:rPr>
          <w:rFonts w:ascii="Times New Roman" w:hAnsi="Times New Roman" w:cs="Times New Roman"/>
          <w:b/>
          <w:sz w:val="24"/>
          <w:szCs w:val="24"/>
        </w:rPr>
        <w:t>Darbinė aplinka:</w:t>
      </w:r>
    </w:p>
    <w:p w:rsidR="005375E8" w:rsidRPr="005431CD" w:rsidRDefault="00B115ED" w:rsidP="00842D79">
      <w:pPr>
        <w:ind w:firstLine="284"/>
        <w:jc w:val="both"/>
        <w:rPr>
          <w:rFonts w:ascii="Times New Roman" w:hAnsi="Times New Roman" w:cs="Times New Roman"/>
          <w:sz w:val="24"/>
          <w:szCs w:val="24"/>
        </w:rPr>
      </w:pPr>
      <w:r>
        <w:rPr>
          <w:rFonts w:ascii="Times New Roman" w:hAnsi="Times New Roman" w:cs="Times New Roman"/>
          <w:sz w:val="24"/>
          <w:szCs w:val="24"/>
        </w:rPr>
        <w:t>Temperatūra</w:t>
      </w:r>
      <w:r w:rsidR="005375E8" w:rsidRPr="005431CD">
        <w:rPr>
          <w:rFonts w:ascii="Times New Roman" w:hAnsi="Times New Roman" w:cs="Times New Roman"/>
          <w:sz w:val="24"/>
          <w:szCs w:val="24"/>
        </w:rPr>
        <w:t xml:space="preserve"> +10°C </w:t>
      </w:r>
      <w:r w:rsidR="005375E8" w:rsidRPr="005431CD">
        <w:rPr>
          <w:rFonts w:ascii="Arial" w:hAnsi="Arial" w:cs="Arial"/>
          <w:sz w:val="24"/>
          <w:szCs w:val="24"/>
        </w:rPr>
        <w:t>~</w:t>
      </w:r>
      <w:r w:rsidR="005375E8" w:rsidRPr="005431CD">
        <w:rPr>
          <w:rFonts w:ascii="Times New Roman" w:hAnsi="Times New Roman" w:cs="Times New Roman"/>
          <w:sz w:val="24"/>
          <w:szCs w:val="24"/>
        </w:rPr>
        <w:t xml:space="preserve"> +40°C</w:t>
      </w:r>
    </w:p>
    <w:p w:rsidR="005375E8" w:rsidRPr="005431CD" w:rsidRDefault="00B115ED" w:rsidP="00842D79">
      <w:pPr>
        <w:ind w:firstLine="284"/>
        <w:jc w:val="both"/>
        <w:rPr>
          <w:rFonts w:ascii="Times New Roman" w:hAnsi="Times New Roman" w:cs="Times New Roman"/>
          <w:sz w:val="24"/>
          <w:szCs w:val="24"/>
        </w:rPr>
      </w:pPr>
      <w:r>
        <w:rPr>
          <w:rFonts w:ascii="Times New Roman" w:hAnsi="Times New Roman" w:cs="Times New Roman"/>
          <w:sz w:val="24"/>
          <w:szCs w:val="24"/>
        </w:rPr>
        <w:t>Santykinė drėgmė</w:t>
      </w:r>
      <w:r w:rsidR="005375E8" w:rsidRPr="005431CD">
        <w:rPr>
          <w:rFonts w:ascii="Times New Roman" w:hAnsi="Times New Roman" w:cs="Times New Roman"/>
          <w:sz w:val="24"/>
          <w:szCs w:val="24"/>
        </w:rPr>
        <w:t xml:space="preserve"> ≤ 80 %</w:t>
      </w:r>
    </w:p>
    <w:p w:rsidR="005375E8" w:rsidRPr="005431CD" w:rsidRDefault="00B115ED" w:rsidP="00842D79">
      <w:pPr>
        <w:ind w:firstLine="284"/>
        <w:jc w:val="both"/>
        <w:rPr>
          <w:rFonts w:ascii="Times New Roman" w:hAnsi="Times New Roman" w:cs="Times New Roman"/>
          <w:sz w:val="24"/>
          <w:szCs w:val="24"/>
        </w:rPr>
      </w:pPr>
      <w:r>
        <w:rPr>
          <w:rFonts w:ascii="Times New Roman" w:hAnsi="Times New Roman" w:cs="Times New Roman"/>
          <w:sz w:val="24"/>
          <w:szCs w:val="24"/>
        </w:rPr>
        <w:t>Atmosferos slėgis</w:t>
      </w:r>
      <w:r w:rsidR="005375E8" w:rsidRPr="005431CD">
        <w:rPr>
          <w:rFonts w:ascii="Times New Roman" w:hAnsi="Times New Roman" w:cs="Times New Roman"/>
          <w:sz w:val="24"/>
          <w:szCs w:val="24"/>
        </w:rPr>
        <w:t xml:space="preserve"> 700 hPa </w:t>
      </w:r>
      <w:r w:rsidR="005375E8" w:rsidRPr="005431CD">
        <w:rPr>
          <w:rFonts w:ascii="Arial" w:hAnsi="Arial" w:cs="Arial"/>
          <w:sz w:val="24"/>
          <w:szCs w:val="24"/>
        </w:rPr>
        <w:t>~</w:t>
      </w:r>
      <w:r w:rsidR="005375E8" w:rsidRPr="005431CD">
        <w:rPr>
          <w:rFonts w:ascii="Times New Roman" w:hAnsi="Times New Roman" w:cs="Times New Roman"/>
          <w:sz w:val="24"/>
          <w:szCs w:val="24"/>
        </w:rPr>
        <w:t xml:space="preserve"> 1060 hPa</w:t>
      </w:r>
    </w:p>
    <w:p w:rsidR="000C5B07" w:rsidRPr="005431CD" w:rsidRDefault="000C5B07" w:rsidP="00B065F0">
      <w:pPr>
        <w:jc w:val="both"/>
        <w:rPr>
          <w:rFonts w:ascii="Times New Roman" w:hAnsi="Times New Roman" w:cs="Times New Roman"/>
          <w:sz w:val="24"/>
          <w:szCs w:val="24"/>
        </w:rPr>
      </w:pPr>
    </w:p>
    <w:tbl>
      <w:tblPr>
        <w:tblStyle w:val="TableGrid"/>
        <w:tblW w:w="0" w:type="auto"/>
        <w:shd w:val="clear" w:color="auto" w:fill="000000" w:themeFill="text1"/>
        <w:tblLook w:val="04A0" w:firstRow="1" w:lastRow="0" w:firstColumn="1" w:lastColumn="0" w:noHBand="0" w:noVBand="1"/>
      </w:tblPr>
      <w:tblGrid>
        <w:gridCol w:w="9570"/>
      </w:tblGrid>
      <w:tr w:rsidR="006761AE" w:rsidRPr="005431CD" w:rsidTr="007066EA">
        <w:tc>
          <w:tcPr>
            <w:tcW w:w="9570" w:type="dxa"/>
            <w:shd w:val="clear" w:color="auto" w:fill="000000" w:themeFill="text1"/>
          </w:tcPr>
          <w:p w:rsidR="006761AE" w:rsidRPr="005431CD" w:rsidRDefault="006761AE" w:rsidP="00B065F0">
            <w:pPr>
              <w:jc w:val="both"/>
              <w:rPr>
                <w:rFonts w:ascii="Times New Roman" w:hAnsi="Times New Roman" w:cs="Times New Roman"/>
                <w:b/>
                <w:sz w:val="24"/>
                <w:szCs w:val="24"/>
              </w:rPr>
            </w:pPr>
            <w:r w:rsidRPr="005431CD">
              <w:rPr>
                <w:rFonts w:ascii="Times New Roman" w:hAnsi="Times New Roman" w:cs="Times New Roman"/>
                <w:b/>
                <w:sz w:val="24"/>
                <w:szCs w:val="24"/>
              </w:rPr>
              <w:t xml:space="preserve">3 skyrius. </w:t>
            </w:r>
            <w:r w:rsidR="007066EA" w:rsidRPr="005431CD">
              <w:rPr>
                <w:rFonts w:ascii="Times New Roman" w:hAnsi="Times New Roman" w:cs="Times New Roman"/>
                <w:b/>
                <w:sz w:val="24"/>
                <w:szCs w:val="24"/>
              </w:rPr>
              <w:t>Naudojimo principas</w:t>
            </w:r>
          </w:p>
        </w:tc>
      </w:tr>
    </w:tbl>
    <w:p w:rsidR="00613283" w:rsidRPr="005431CD" w:rsidRDefault="00613283" w:rsidP="00B065F0">
      <w:pPr>
        <w:jc w:val="both"/>
        <w:rPr>
          <w:rFonts w:ascii="Times New Roman" w:hAnsi="Times New Roman" w:cs="Times New Roman"/>
          <w:sz w:val="24"/>
          <w:szCs w:val="24"/>
        </w:rPr>
      </w:pPr>
    </w:p>
    <w:p w:rsidR="006761AE" w:rsidRPr="005431CD" w:rsidRDefault="00700EE0" w:rsidP="00B065F0">
      <w:pPr>
        <w:jc w:val="both"/>
        <w:rPr>
          <w:rFonts w:ascii="Times New Roman" w:hAnsi="Times New Roman" w:cs="Times New Roman"/>
          <w:sz w:val="24"/>
          <w:szCs w:val="24"/>
        </w:rPr>
      </w:pPr>
      <w:r w:rsidRPr="005431CD">
        <w:rPr>
          <w:rFonts w:ascii="Times New Roman" w:hAnsi="Times New Roman" w:cs="Times New Roman"/>
          <w:sz w:val="24"/>
          <w:szCs w:val="24"/>
        </w:rPr>
        <w:t>Giliai įkvėpkite</w:t>
      </w:r>
      <w:r w:rsidR="007C0ED8" w:rsidRPr="005431CD">
        <w:rPr>
          <w:rFonts w:ascii="Times New Roman" w:hAnsi="Times New Roman" w:cs="Times New Roman"/>
          <w:sz w:val="24"/>
          <w:szCs w:val="24"/>
        </w:rPr>
        <w:t>, lūpomis suspauskite kandik</w:t>
      </w:r>
      <w:r w:rsidRPr="005431CD">
        <w:rPr>
          <w:rFonts w:ascii="Times New Roman" w:hAnsi="Times New Roman" w:cs="Times New Roman"/>
          <w:sz w:val="24"/>
          <w:szCs w:val="24"/>
        </w:rPr>
        <w:t xml:space="preserve">lį ir </w:t>
      </w:r>
      <w:r w:rsidR="00D93FB2" w:rsidRPr="005431CD">
        <w:rPr>
          <w:rFonts w:ascii="Times New Roman" w:hAnsi="Times New Roman" w:cs="Times New Roman"/>
          <w:sz w:val="24"/>
          <w:szCs w:val="24"/>
        </w:rPr>
        <w:t>kuo stipriau išpūskite visą orą</w:t>
      </w:r>
      <w:r w:rsidR="0034278F" w:rsidRPr="005431CD">
        <w:rPr>
          <w:rFonts w:ascii="Times New Roman" w:hAnsi="Times New Roman" w:cs="Times New Roman"/>
          <w:sz w:val="24"/>
          <w:szCs w:val="24"/>
        </w:rPr>
        <w:t>. Tu</w:t>
      </w:r>
      <w:r w:rsidR="002E6E16" w:rsidRPr="005431CD">
        <w:rPr>
          <w:rFonts w:ascii="Times New Roman" w:hAnsi="Times New Roman" w:cs="Times New Roman"/>
          <w:sz w:val="24"/>
          <w:szCs w:val="24"/>
        </w:rPr>
        <w:t>rbina iškvepiamą orą paverčia besisukančiu oro srautu</w:t>
      </w:r>
      <w:r w:rsidR="0034278F" w:rsidRPr="005431CD">
        <w:rPr>
          <w:rFonts w:ascii="Times New Roman" w:hAnsi="Times New Roman" w:cs="Times New Roman"/>
          <w:sz w:val="24"/>
          <w:szCs w:val="24"/>
        </w:rPr>
        <w:t xml:space="preserve">, </w:t>
      </w:r>
      <w:r w:rsidR="00DC6E2E">
        <w:rPr>
          <w:rFonts w:ascii="Times New Roman" w:hAnsi="Times New Roman" w:cs="Times New Roman"/>
          <w:sz w:val="24"/>
          <w:szCs w:val="24"/>
        </w:rPr>
        <w:t>kuris pradeda sukti</w:t>
      </w:r>
      <w:r w:rsidR="0034278F" w:rsidRPr="005431CD">
        <w:rPr>
          <w:rFonts w:ascii="Times New Roman" w:hAnsi="Times New Roman" w:cs="Times New Roman"/>
          <w:sz w:val="24"/>
          <w:szCs w:val="24"/>
        </w:rPr>
        <w:t xml:space="preserve"> ment</w:t>
      </w:r>
      <w:r w:rsidR="00DC6E2E">
        <w:rPr>
          <w:rFonts w:ascii="Times New Roman" w:hAnsi="Times New Roman" w:cs="Times New Roman"/>
          <w:sz w:val="24"/>
          <w:szCs w:val="24"/>
        </w:rPr>
        <w:t>ę</w:t>
      </w:r>
      <w:r w:rsidR="0034278F" w:rsidRPr="005431CD">
        <w:rPr>
          <w:rFonts w:ascii="Times New Roman" w:hAnsi="Times New Roman" w:cs="Times New Roman"/>
          <w:sz w:val="24"/>
          <w:szCs w:val="24"/>
        </w:rPr>
        <w:t>.</w:t>
      </w:r>
      <w:r w:rsidR="0034278F" w:rsidRPr="005431CD">
        <w:t xml:space="preserve"> </w:t>
      </w:r>
      <w:r w:rsidR="00931F8D" w:rsidRPr="005431CD">
        <w:rPr>
          <w:rFonts w:ascii="Times New Roman" w:hAnsi="Times New Roman" w:cs="Times New Roman"/>
          <w:sz w:val="24"/>
          <w:szCs w:val="24"/>
        </w:rPr>
        <w:t>Prietaiso viduje esantis i</w:t>
      </w:r>
      <w:r w:rsidR="0034278F" w:rsidRPr="005431CD">
        <w:rPr>
          <w:rFonts w:ascii="Times New Roman" w:hAnsi="Times New Roman" w:cs="Times New Roman"/>
          <w:sz w:val="24"/>
          <w:szCs w:val="24"/>
        </w:rPr>
        <w:t xml:space="preserve">nfraraudonųjų spindulių </w:t>
      </w:r>
      <w:r w:rsidR="00931F8D" w:rsidRPr="005431CD">
        <w:rPr>
          <w:rFonts w:ascii="Times New Roman" w:hAnsi="Times New Roman" w:cs="Times New Roman"/>
          <w:sz w:val="24"/>
          <w:szCs w:val="24"/>
        </w:rPr>
        <w:t xml:space="preserve">skleidimo </w:t>
      </w:r>
      <w:r w:rsidR="0034278F" w:rsidRPr="005431CD">
        <w:rPr>
          <w:rFonts w:ascii="Times New Roman" w:hAnsi="Times New Roman" w:cs="Times New Roman"/>
          <w:sz w:val="24"/>
          <w:szCs w:val="24"/>
        </w:rPr>
        <w:t xml:space="preserve">vamzdelis </w:t>
      </w:r>
      <w:r w:rsidR="00931F8D" w:rsidRPr="005431CD">
        <w:rPr>
          <w:rFonts w:ascii="Times New Roman" w:hAnsi="Times New Roman" w:cs="Times New Roman"/>
          <w:sz w:val="24"/>
          <w:szCs w:val="24"/>
        </w:rPr>
        <w:t xml:space="preserve">ir </w:t>
      </w:r>
      <w:r w:rsidR="00DA1323">
        <w:rPr>
          <w:rFonts w:ascii="Times New Roman" w:hAnsi="Times New Roman" w:cs="Times New Roman"/>
          <w:sz w:val="24"/>
          <w:szCs w:val="24"/>
        </w:rPr>
        <w:t>priėmimo vamzdelis yra nukreipti į</w:t>
      </w:r>
      <w:r w:rsidR="00554A48" w:rsidRPr="005431CD">
        <w:rPr>
          <w:rFonts w:ascii="Times New Roman" w:hAnsi="Times New Roman" w:cs="Times New Roman"/>
          <w:sz w:val="24"/>
          <w:szCs w:val="24"/>
        </w:rPr>
        <w:t xml:space="preserve"> mentę</w:t>
      </w:r>
      <w:r w:rsidR="0018730C">
        <w:rPr>
          <w:rFonts w:ascii="Times New Roman" w:hAnsi="Times New Roman" w:cs="Times New Roman"/>
          <w:sz w:val="24"/>
          <w:szCs w:val="24"/>
        </w:rPr>
        <w:t>. K</w:t>
      </w:r>
      <w:r w:rsidR="00AD73A7" w:rsidRPr="005431CD">
        <w:rPr>
          <w:rFonts w:ascii="Times New Roman" w:hAnsi="Times New Roman" w:cs="Times New Roman"/>
          <w:sz w:val="24"/>
          <w:szCs w:val="24"/>
        </w:rPr>
        <w:t>ai mentė sukasi, priėmimo vamzdelis įvertina ir transformuoja gautą šviesos signalą</w:t>
      </w:r>
      <w:r w:rsidR="0018730C">
        <w:rPr>
          <w:rFonts w:ascii="Times New Roman" w:hAnsi="Times New Roman" w:cs="Times New Roman"/>
          <w:sz w:val="24"/>
          <w:szCs w:val="24"/>
        </w:rPr>
        <w:t xml:space="preserve">. Mentei sukantis </w:t>
      </w:r>
      <w:r w:rsidR="00FA76DA" w:rsidRPr="005431CD">
        <w:rPr>
          <w:rFonts w:ascii="Times New Roman" w:hAnsi="Times New Roman" w:cs="Times New Roman"/>
          <w:sz w:val="24"/>
          <w:szCs w:val="24"/>
        </w:rPr>
        <w:t>formuojasi įvairūs signalai</w:t>
      </w:r>
      <w:r w:rsidR="001B28AF" w:rsidRPr="005431CD">
        <w:rPr>
          <w:rFonts w:ascii="Times New Roman" w:hAnsi="Times New Roman" w:cs="Times New Roman"/>
          <w:sz w:val="24"/>
          <w:szCs w:val="24"/>
        </w:rPr>
        <w:t xml:space="preserve">, </w:t>
      </w:r>
      <w:r w:rsidR="002D70CB" w:rsidRPr="005431CD">
        <w:rPr>
          <w:rFonts w:ascii="Times New Roman" w:hAnsi="Times New Roman" w:cs="Times New Roman"/>
          <w:sz w:val="24"/>
          <w:szCs w:val="24"/>
        </w:rPr>
        <w:t>kuriuos apd</w:t>
      </w:r>
      <w:r w:rsidR="00B17779" w:rsidRPr="005431CD">
        <w:rPr>
          <w:rFonts w:ascii="Times New Roman" w:hAnsi="Times New Roman" w:cs="Times New Roman"/>
          <w:sz w:val="24"/>
          <w:szCs w:val="24"/>
        </w:rPr>
        <w:t xml:space="preserve">oroja sustiprinimo grandinė, </w:t>
      </w:r>
      <w:r w:rsidR="005F22C4">
        <w:rPr>
          <w:rFonts w:ascii="Times New Roman" w:hAnsi="Times New Roman" w:cs="Times New Roman"/>
          <w:sz w:val="24"/>
          <w:szCs w:val="24"/>
        </w:rPr>
        <w:t xml:space="preserve">apdorojant </w:t>
      </w:r>
      <w:r w:rsidR="005F22C4" w:rsidRPr="005755B6">
        <w:rPr>
          <w:rFonts w:ascii="Times New Roman" w:hAnsi="Times New Roman" w:cs="Times New Roman"/>
          <w:sz w:val="24"/>
          <w:szCs w:val="24"/>
        </w:rPr>
        <w:t>SCM</w:t>
      </w:r>
      <w:r w:rsidR="000E3912" w:rsidRPr="005755B6">
        <w:rPr>
          <w:rFonts w:ascii="Times New Roman" w:hAnsi="Times New Roman" w:cs="Times New Roman"/>
          <w:sz w:val="24"/>
          <w:szCs w:val="24"/>
        </w:rPr>
        <w:t xml:space="preserve"> </w:t>
      </w:r>
      <w:r w:rsidR="00B076C7" w:rsidRPr="00B076C7">
        <w:rPr>
          <w:rFonts w:ascii="Times New Roman" w:hAnsi="Times New Roman" w:cs="Times New Roman"/>
          <w:sz w:val="24"/>
          <w:szCs w:val="24"/>
        </w:rPr>
        <w:t>būdu</w:t>
      </w:r>
      <w:r w:rsidR="005F22C4" w:rsidRPr="00B076C7">
        <w:rPr>
          <w:rFonts w:ascii="Times New Roman" w:hAnsi="Times New Roman" w:cs="Times New Roman"/>
          <w:sz w:val="24"/>
          <w:szCs w:val="24"/>
        </w:rPr>
        <w:t>,</w:t>
      </w:r>
      <w:r w:rsidR="0018730C" w:rsidRPr="00B076C7">
        <w:rPr>
          <w:rFonts w:ascii="Times New Roman" w:hAnsi="Times New Roman" w:cs="Times New Roman"/>
          <w:sz w:val="24"/>
          <w:szCs w:val="24"/>
        </w:rPr>
        <w:t xml:space="preserve"> </w:t>
      </w:r>
      <w:r w:rsidR="0018730C">
        <w:rPr>
          <w:rFonts w:ascii="Times New Roman" w:hAnsi="Times New Roman" w:cs="Times New Roman"/>
          <w:sz w:val="24"/>
          <w:szCs w:val="24"/>
        </w:rPr>
        <w:t>susiformuoja SCM atpažįstamas</w:t>
      </w:r>
      <w:r w:rsidR="005F22C4">
        <w:rPr>
          <w:rFonts w:ascii="Times New Roman" w:hAnsi="Times New Roman" w:cs="Times New Roman"/>
          <w:sz w:val="24"/>
          <w:szCs w:val="24"/>
        </w:rPr>
        <w:t xml:space="preserve"> signalas,</w:t>
      </w:r>
      <w:r w:rsidR="00B17779" w:rsidRPr="005431CD">
        <w:rPr>
          <w:rFonts w:ascii="Times New Roman" w:hAnsi="Times New Roman" w:cs="Times New Roman"/>
          <w:sz w:val="24"/>
          <w:szCs w:val="24"/>
        </w:rPr>
        <w:t xml:space="preserve"> </w:t>
      </w:r>
      <w:r w:rsidR="005F1B20" w:rsidRPr="005431CD">
        <w:rPr>
          <w:rFonts w:ascii="Times New Roman" w:hAnsi="Times New Roman" w:cs="Times New Roman"/>
          <w:sz w:val="24"/>
          <w:szCs w:val="24"/>
        </w:rPr>
        <w:t>jis transformuojasi į kiekvieną matuojamą parametrą, kuris bus rodomas ekrane.</w:t>
      </w:r>
    </w:p>
    <w:p w:rsidR="00706C20" w:rsidRPr="005431CD" w:rsidRDefault="00706C20" w:rsidP="00B065F0">
      <w:pPr>
        <w:jc w:val="both"/>
        <w:rPr>
          <w:rFonts w:ascii="Times New Roman" w:hAnsi="Times New Roman" w:cs="Times New Roman"/>
          <w:sz w:val="24"/>
          <w:szCs w:val="24"/>
        </w:rPr>
      </w:pPr>
    </w:p>
    <w:tbl>
      <w:tblPr>
        <w:tblStyle w:val="TableGrid"/>
        <w:tblW w:w="0" w:type="auto"/>
        <w:shd w:val="clear" w:color="auto" w:fill="000000" w:themeFill="text1"/>
        <w:tblLook w:val="04A0" w:firstRow="1" w:lastRow="0" w:firstColumn="1" w:lastColumn="0" w:noHBand="0" w:noVBand="1"/>
      </w:tblPr>
      <w:tblGrid>
        <w:gridCol w:w="9570"/>
      </w:tblGrid>
      <w:tr w:rsidR="00706C20" w:rsidRPr="005431CD" w:rsidTr="00F14CE6">
        <w:tc>
          <w:tcPr>
            <w:tcW w:w="9570" w:type="dxa"/>
            <w:shd w:val="clear" w:color="auto" w:fill="000000" w:themeFill="text1"/>
          </w:tcPr>
          <w:p w:rsidR="00706C20" w:rsidRPr="005431CD" w:rsidRDefault="00706C20" w:rsidP="00B065F0">
            <w:pPr>
              <w:jc w:val="both"/>
              <w:rPr>
                <w:rFonts w:ascii="Times New Roman" w:hAnsi="Times New Roman" w:cs="Times New Roman"/>
                <w:b/>
                <w:sz w:val="24"/>
                <w:szCs w:val="24"/>
              </w:rPr>
            </w:pPr>
            <w:r w:rsidRPr="005431CD">
              <w:rPr>
                <w:rFonts w:ascii="Times New Roman" w:hAnsi="Times New Roman" w:cs="Times New Roman"/>
                <w:b/>
                <w:sz w:val="24"/>
                <w:szCs w:val="24"/>
              </w:rPr>
              <w:t>4 skyrius. Techninės specifikacijos</w:t>
            </w:r>
          </w:p>
        </w:tc>
      </w:tr>
    </w:tbl>
    <w:p w:rsidR="00F14CE6" w:rsidRPr="005431CD" w:rsidRDefault="00F14CE6" w:rsidP="00B065F0">
      <w:pPr>
        <w:jc w:val="both"/>
        <w:rPr>
          <w:rFonts w:ascii="Times New Roman" w:hAnsi="Times New Roman" w:cs="Times New Roman"/>
          <w:b/>
          <w:sz w:val="24"/>
          <w:szCs w:val="24"/>
        </w:rPr>
      </w:pPr>
    </w:p>
    <w:p w:rsidR="00706C20" w:rsidRPr="005431CD" w:rsidRDefault="00A939D2" w:rsidP="00B065F0">
      <w:pPr>
        <w:jc w:val="both"/>
        <w:rPr>
          <w:rFonts w:ascii="Times New Roman" w:hAnsi="Times New Roman" w:cs="Times New Roman"/>
          <w:b/>
          <w:sz w:val="24"/>
          <w:szCs w:val="24"/>
        </w:rPr>
      </w:pPr>
      <w:r w:rsidRPr="005431CD">
        <w:rPr>
          <w:rFonts w:ascii="Times New Roman" w:hAnsi="Times New Roman" w:cs="Times New Roman"/>
          <w:b/>
          <w:sz w:val="24"/>
          <w:szCs w:val="24"/>
        </w:rPr>
        <w:t>4.1 Pagrindinės funkcijos</w:t>
      </w:r>
    </w:p>
    <w:p w:rsidR="00A939D2" w:rsidRPr="005431CD" w:rsidRDefault="002C3EAF" w:rsidP="00A939D2">
      <w:pPr>
        <w:pStyle w:val="ListParagraph"/>
        <w:numPr>
          <w:ilvl w:val="0"/>
          <w:numId w:val="8"/>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Galima išmatuoti forsuotą gyvybinį plaučių tūrį</w:t>
      </w:r>
      <w:r w:rsidR="009B0A07" w:rsidRPr="005431CD">
        <w:rPr>
          <w:rFonts w:ascii="Times New Roman" w:hAnsi="Times New Roman" w:cs="Times New Roman"/>
          <w:sz w:val="24"/>
          <w:szCs w:val="24"/>
        </w:rPr>
        <w:t xml:space="preserve"> (FVC), </w:t>
      </w:r>
      <w:r w:rsidRPr="005431CD">
        <w:rPr>
          <w:rFonts w:ascii="Times New Roman" w:hAnsi="Times New Roman" w:cs="Times New Roman"/>
          <w:sz w:val="24"/>
          <w:szCs w:val="24"/>
        </w:rPr>
        <w:t>forsuoto</w:t>
      </w:r>
      <w:r w:rsidR="009B0A07" w:rsidRPr="005431CD">
        <w:rPr>
          <w:rFonts w:ascii="Times New Roman" w:hAnsi="Times New Roman" w:cs="Times New Roman"/>
          <w:sz w:val="24"/>
          <w:szCs w:val="24"/>
        </w:rPr>
        <w:t xml:space="preserve"> iškvepiamo </w:t>
      </w:r>
      <w:r w:rsidR="00E65563" w:rsidRPr="005431CD">
        <w:rPr>
          <w:rFonts w:ascii="Times New Roman" w:hAnsi="Times New Roman" w:cs="Times New Roman"/>
          <w:sz w:val="24"/>
          <w:szCs w:val="24"/>
        </w:rPr>
        <w:t xml:space="preserve">oro </w:t>
      </w:r>
      <w:r w:rsidRPr="005431CD">
        <w:rPr>
          <w:rFonts w:ascii="Times New Roman" w:hAnsi="Times New Roman" w:cs="Times New Roman"/>
          <w:sz w:val="24"/>
          <w:szCs w:val="24"/>
        </w:rPr>
        <w:t>tūrį</w:t>
      </w:r>
      <w:r w:rsidR="009B0A07" w:rsidRPr="005431CD">
        <w:rPr>
          <w:rFonts w:ascii="Times New Roman" w:hAnsi="Times New Roman" w:cs="Times New Roman"/>
          <w:sz w:val="24"/>
          <w:szCs w:val="24"/>
        </w:rPr>
        <w:t xml:space="preserve"> per vieną sekundę (FEV1), </w:t>
      </w:r>
      <w:r w:rsidRPr="005431CD">
        <w:rPr>
          <w:rFonts w:ascii="Times New Roman" w:hAnsi="Times New Roman" w:cs="Times New Roman"/>
          <w:sz w:val="24"/>
          <w:szCs w:val="24"/>
        </w:rPr>
        <w:t>FEV1 ir FVC santykį</w:t>
      </w:r>
      <w:r w:rsidR="00E65563" w:rsidRPr="005431CD">
        <w:rPr>
          <w:rFonts w:ascii="Times New Roman" w:hAnsi="Times New Roman" w:cs="Times New Roman"/>
          <w:sz w:val="24"/>
          <w:szCs w:val="24"/>
        </w:rPr>
        <w:t xml:space="preserve"> (FEV1 %), </w:t>
      </w:r>
      <w:r w:rsidRPr="005431CD">
        <w:rPr>
          <w:rFonts w:ascii="Times New Roman" w:hAnsi="Times New Roman" w:cs="Times New Roman"/>
          <w:sz w:val="24"/>
          <w:szCs w:val="24"/>
        </w:rPr>
        <w:t>didžiausią</w:t>
      </w:r>
      <w:r w:rsidR="00D32642" w:rsidRPr="005431CD">
        <w:rPr>
          <w:rFonts w:ascii="Times New Roman" w:hAnsi="Times New Roman" w:cs="Times New Roman"/>
          <w:sz w:val="24"/>
          <w:szCs w:val="24"/>
        </w:rPr>
        <w:t xml:space="preserve"> iškvėpi</w:t>
      </w:r>
      <w:r w:rsidR="0061382B" w:rsidRPr="005431CD">
        <w:rPr>
          <w:rFonts w:ascii="Times New Roman" w:hAnsi="Times New Roman" w:cs="Times New Roman"/>
          <w:sz w:val="24"/>
          <w:szCs w:val="24"/>
        </w:rPr>
        <w:t>a</w:t>
      </w:r>
      <w:r w:rsidR="00D32642" w:rsidRPr="005431CD">
        <w:rPr>
          <w:rFonts w:ascii="Times New Roman" w:hAnsi="Times New Roman" w:cs="Times New Roman"/>
          <w:sz w:val="24"/>
          <w:szCs w:val="24"/>
        </w:rPr>
        <w:t xml:space="preserve">mo </w:t>
      </w:r>
      <w:r w:rsidR="0061382B" w:rsidRPr="005431CD">
        <w:rPr>
          <w:rFonts w:ascii="Times New Roman" w:hAnsi="Times New Roman" w:cs="Times New Roman"/>
          <w:sz w:val="24"/>
          <w:szCs w:val="24"/>
        </w:rPr>
        <w:t xml:space="preserve">oro </w:t>
      </w:r>
      <w:r w:rsidR="00D32642" w:rsidRPr="005431CD">
        <w:rPr>
          <w:rFonts w:ascii="Times New Roman" w:hAnsi="Times New Roman" w:cs="Times New Roman"/>
          <w:sz w:val="24"/>
          <w:szCs w:val="24"/>
        </w:rPr>
        <w:t>srov</w:t>
      </w:r>
      <w:r w:rsidRPr="005431CD">
        <w:rPr>
          <w:rFonts w:ascii="Times New Roman" w:hAnsi="Times New Roman" w:cs="Times New Roman"/>
          <w:sz w:val="24"/>
          <w:szCs w:val="24"/>
        </w:rPr>
        <w:t>ės greitį</w:t>
      </w:r>
      <w:r w:rsidR="00D32642" w:rsidRPr="005431CD">
        <w:rPr>
          <w:rFonts w:ascii="Times New Roman" w:hAnsi="Times New Roman" w:cs="Times New Roman"/>
          <w:sz w:val="24"/>
          <w:szCs w:val="24"/>
        </w:rPr>
        <w:t xml:space="preserve"> (PEF), 25 % FVC srauto (FEF25), 50 %</w:t>
      </w:r>
      <w:r w:rsidR="00A835CA" w:rsidRPr="005431CD">
        <w:rPr>
          <w:rFonts w:ascii="Times New Roman" w:hAnsi="Times New Roman" w:cs="Times New Roman"/>
          <w:sz w:val="24"/>
          <w:szCs w:val="24"/>
        </w:rPr>
        <w:t xml:space="preserve"> FVC srauto </w:t>
      </w:r>
      <w:r w:rsidR="000B0164" w:rsidRPr="005431CD">
        <w:rPr>
          <w:rFonts w:ascii="Times New Roman" w:hAnsi="Times New Roman" w:cs="Times New Roman"/>
          <w:sz w:val="24"/>
          <w:szCs w:val="24"/>
        </w:rPr>
        <w:t>(FEF50), 75 %</w:t>
      </w:r>
      <w:r w:rsidRPr="005431CD">
        <w:rPr>
          <w:rFonts w:ascii="Times New Roman" w:hAnsi="Times New Roman" w:cs="Times New Roman"/>
          <w:sz w:val="24"/>
          <w:szCs w:val="24"/>
        </w:rPr>
        <w:t xml:space="preserve"> FVC srauto (FEF75) ir vidutinį srautą</w:t>
      </w:r>
      <w:r w:rsidR="000B0164" w:rsidRPr="005431CD">
        <w:rPr>
          <w:rFonts w:ascii="Times New Roman" w:hAnsi="Times New Roman" w:cs="Times New Roman"/>
          <w:sz w:val="24"/>
          <w:szCs w:val="24"/>
        </w:rPr>
        <w:t xml:space="preserve"> nuo 25 % iki 75 % FVC (FEF2575)</w:t>
      </w:r>
      <w:r w:rsidRPr="005431CD">
        <w:rPr>
          <w:rFonts w:ascii="Times New Roman" w:hAnsi="Times New Roman" w:cs="Times New Roman"/>
          <w:sz w:val="24"/>
          <w:szCs w:val="24"/>
        </w:rPr>
        <w:t>.</w:t>
      </w:r>
      <w:r w:rsidR="00C22F87" w:rsidRPr="005431CD">
        <w:rPr>
          <w:rFonts w:ascii="Times New Roman" w:hAnsi="Times New Roman" w:cs="Times New Roman"/>
          <w:sz w:val="24"/>
          <w:szCs w:val="24"/>
        </w:rPr>
        <w:t xml:space="preserve"> Be to, tir</w:t>
      </w:r>
      <w:r w:rsidR="0092671F" w:rsidRPr="005431CD">
        <w:rPr>
          <w:rFonts w:ascii="Times New Roman" w:hAnsi="Times New Roman" w:cs="Times New Roman"/>
          <w:sz w:val="24"/>
          <w:szCs w:val="24"/>
        </w:rPr>
        <w:t>iamo asmens būklę galima įvertin</w:t>
      </w:r>
      <w:r w:rsidR="00C22F87" w:rsidRPr="005431CD">
        <w:rPr>
          <w:rFonts w:ascii="Times New Roman" w:hAnsi="Times New Roman" w:cs="Times New Roman"/>
          <w:sz w:val="24"/>
          <w:szCs w:val="24"/>
        </w:rPr>
        <w:t>ti pagal išmatuotos vertės ir numatomos vertės santykį.</w:t>
      </w:r>
    </w:p>
    <w:p w:rsidR="00EA19A9" w:rsidRPr="005431CD" w:rsidRDefault="00E24DE5" w:rsidP="00A939D2">
      <w:pPr>
        <w:pStyle w:val="ListParagraph"/>
        <w:numPr>
          <w:ilvl w:val="0"/>
          <w:numId w:val="8"/>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Srauto greičio-tūrio diagramos</w:t>
      </w:r>
      <w:r w:rsidR="0011281C" w:rsidRPr="005431CD">
        <w:rPr>
          <w:rFonts w:ascii="Times New Roman" w:hAnsi="Times New Roman" w:cs="Times New Roman"/>
          <w:sz w:val="24"/>
          <w:szCs w:val="24"/>
        </w:rPr>
        <w:t>, tūrio-laiko diagramos rodymas</w:t>
      </w:r>
      <w:r w:rsidRPr="005431CD">
        <w:rPr>
          <w:rFonts w:ascii="Times New Roman" w:hAnsi="Times New Roman" w:cs="Times New Roman"/>
          <w:sz w:val="24"/>
          <w:szCs w:val="24"/>
        </w:rPr>
        <w:t>.</w:t>
      </w:r>
    </w:p>
    <w:p w:rsidR="00081140" w:rsidRPr="005431CD" w:rsidRDefault="004F730E" w:rsidP="00A939D2">
      <w:pPr>
        <w:pStyle w:val="ListParagraph"/>
        <w:numPr>
          <w:ilvl w:val="0"/>
          <w:numId w:val="8"/>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 xml:space="preserve">Duomenų </w:t>
      </w:r>
      <w:r w:rsidR="00716BBB" w:rsidRPr="005431CD">
        <w:rPr>
          <w:rFonts w:ascii="Times New Roman" w:hAnsi="Times New Roman" w:cs="Times New Roman"/>
          <w:sz w:val="24"/>
          <w:szCs w:val="24"/>
        </w:rPr>
        <w:t>atmintis, ištrynimas, įkėlimas ir peržiūra.</w:t>
      </w:r>
    </w:p>
    <w:p w:rsidR="00716BBB" w:rsidRPr="005431CD" w:rsidRDefault="0011281C" w:rsidP="00A939D2">
      <w:pPr>
        <w:pStyle w:val="ListParagraph"/>
        <w:numPr>
          <w:ilvl w:val="0"/>
          <w:numId w:val="8"/>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Tendencijų diagramos rodymas.</w:t>
      </w:r>
    </w:p>
    <w:p w:rsidR="0011281C" w:rsidRPr="005431CD" w:rsidRDefault="003935A2" w:rsidP="00A939D2">
      <w:pPr>
        <w:pStyle w:val="ListParagraph"/>
        <w:numPr>
          <w:ilvl w:val="0"/>
          <w:numId w:val="8"/>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Iškvėpimo trukmės rodymas realiuoju laiku.</w:t>
      </w:r>
    </w:p>
    <w:p w:rsidR="003935A2" w:rsidRPr="005431CD" w:rsidRDefault="003935A2" w:rsidP="00A939D2">
      <w:pPr>
        <w:pStyle w:val="ListParagraph"/>
        <w:numPr>
          <w:ilvl w:val="0"/>
          <w:numId w:val="8"/>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Galima įvesti asmens informaciją (ūgis, amžius, lygis ir t.t.).</w:t>
      </w:r>
    </w:p>
    <w:p w:rsidR="008B71CF" w:rsidRPr="005431CD" w:rsidRDefault="008B71CF" w:rsidP="00A939D2">
      <w:pPr>
        <w:pStyle w:val="ListParagraph"/>
        <w:numPr>
          <w:ilvl w:val="0"/>
          <w:numId w:val="8"/>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 xml:space="preserve">Sveikatos būklės </w:t>
      </w:r>
      <w:r w:rsidR="007F3514" w:rsidRPr="005431CD">
        <w:rPr>
          <w:rFonts w:ascii="Times New Roman" w:hAnsi="Times New Roman" w:cs="Times New Roman"/>
          <w:sz w:val="24"/>
          <w:szCs w:val="24"/>
        </w:rPr>
        <w:t>rodmenys.</w:t>
      </w:r>
    </w:p>
    <w:p w:rsidR="007F3514" w:rsidRPr="005431CD" w:rsidRDefault="007F3514" w:rsidP="00A939D2">
      <w:pPr>
        <w:pStyle w:val="ListParagraph"/>
        <w:numPr>
          <w:ilvl w:val="0"/>
          <w:numId w:val="8"/>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 xml:space="preserve">Duomenų perkėlimas per </w:t>
      </w:r>
      <w:r w:rsidR="006B5C6D">
        <w:rPr>
          <w:rFonts w:ascii="Times New Roman" w:hAnsi="Times New Roman" w:cs="Times New Roman"/>
          <w:sz w:val="24"/>
          <w:szCs w:val="24"/>
        </w:rPr>
        <w:t>„</w:t>
      </w:r>
      <w:proofErr w:type="spellStart"/>
      <w:r w:rsidRPr="005431CD">
        <w:rPr>
          <w:rFonts w:ascii="Times New Roman" w:hAnsi="Times New Roman" w:cs="Times New Roman"/>
          <w:sz w:val="24"/>
          <w:szCs w:val="24"/>
        </w:rPr>
        <w:t>Bluetooth</w:t>
      </w:r>
      <w:proofErr w:type="spellEnd"/>
      <w:r w:rsidR="006B5C6D">
        <w:rPr>
          <w:rFonts w:ascii="Times New Roman" w:hAnsi="Times New Roman" w:cs="Times New Roman"/>
          <w:sz w:val="24"/>
          <w:szCs w:val="24"/>
        </w:rPr>
        <w:t>“</w:t>
      </w:r>
      <w:r w:rsidRPr="005431CD">
        <w:rPr>
          <w:rFonts w:ascii="Times New Roman" w:hAnsi="Times New Roman" w:cs="Times New Roman"/>
          <w:sz w:val="24"/>
          <w:szCs w:val="24"/>
        </w:rPr>
        <w:t xml:space="preserve"> ir USB.</w:t>
      </w:r>
    </w:p>
    <w:p w:rsidR="007F3514" w:rsidRPr="005431CD" w:rsidRDefault="00192D38" w:rsidP="00A939D2">
      <w:pPr>
        <w:pStyle w:val="ListParagraph"/>
        <w:numPr>
          <w:ilvl w:val="0"/>
          <w:numId w:val="8"/>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Žemos įtampos indikacija</w:t>
      </w:r>
      <w:r w:rsidR="00711870" w:rsidRPr="005431CD">
        <w:rPr>
          <w:rFonts w:ascii="Times New Roman" w:hAnsi="Times New Roman" w:cs="Times New Roman"/>
          <w:sz w:val="24"/>
          <w:szCs w:val="24"/>
        </w:rPr>
        <w:t>.</w:t>
      </w:r>
    </w:p>
    <w:p w:rsidR="00711870" w:rsidRPr="005431CD" w:rsidRDefault="00711870" w:rsidP="00A939D2">
      <w:pPr>
        <w:pStyle w:val="ListParagraph"/>
        <w:numPr>
          <w:ilvl w:val="0"/>
          <w:numId w:val="8"/>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Įkraunama ličio baterija</w:t>
      </w:r>
      <w:r w:rsidR="00744813" w:rsidRPr="005431CD">
        <w:rPr>
          <w:rFonts w:ascii="Times New Roman" w:hAnsi="Times New Roman" w:cs="Times New Roman"/>
          <w:sz w:val="24"/>
          <w:szCs w:val="24"/>
        </w:rPr>
        <w:t xml:space="preserve"> su į</w:t>
      </w:r>
      <w:r w:rsidR="004F64BE">
        <w:rPr>
          <w:rFonts w:ascii="Times New Roman" w:hAnsi="Times New Roman" w:cs="Times New Roman"/>
          <w:sz w:val="24"/>
          <w:szCs w:val="24"/>
        </w:rPr>
        <w:t>k</w:t>
      </w:r>
      <w:r w:rsidR="00744813" w:rsidRPr="005431CD">
        <w:rPr>
          <w:rFonts w:ascii="Times New Roman" w:hAnsi="Times New Roman" w:cs="Times New Roman"/>
          <w:sz w:val="24"/>
          <w:szCs w:val="24"/>
        </w:rPr>
        <w:t>rovimo rodmenimis.</w:t>
      </w:r>
    </w:p>
    <w:p w:rsidR="00744813" w:rsidRPr="005431CD" w:rsidRDefault="00744813" w:rsidP="00A939D2">
      <w:pPr>
        <w:pStyle w:val="ListParagraph"/>
        <w:numPr>
          <w:ilvl w:val="0"/>
          <w:numId w:val="8"/>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Kalibravimo funkcija.</w:t>
      </w:r>
    </w:p>
    <w:p w:rsidR="00744813" w:rsidRPr="005431CD" w:rsidRDefault="00744813" w:rsidP="00A939D2">
      <w:pPr>
        <w:pStyle w:val="ListParagraph"/>
        <w:numPr>
          <w:ilvl w:val="0"/>
          <w:numId w:val="8"/>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Galima nustatyti ir matyti tikrojo laiko laikrodį.</w:t>
      </w:r>
    </w:p>
    <w:p w:rsidR="00744813" w:rsidRPr="005431CD" w:rsidRDefault="00744813" w:rsidP="00A939D2">
      <w:pPr>
        <w:pStyle w:val="ListParagraph"/>
        <w:numPr>
          <w:ilvl w:val="0"/>
          <w:numId w:val="8"/>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Automatinis funkcijos išjungimas.</w:t>
      </w:r>
    </w:p>
    <w:p w:rsidR="00EA19A9" w:rsidRPr="005431CD" w:rsidRDefault="00EA19A9" w:rsidP="00EA19A9">
      <w:pPr>
        <w:jc w:val="both"/>
        <w:rPr>
          <w:rFonts w:ascii="Times New Roman" w:hAnsi="Times New Roman" w:cs="Times New Roman"/>
          <w:b/>
          <w:sz w:val="24"/>
          <w:szCs w:val="24"/>
        </w:rPr>
      </w:pPr>
      <w:r w:rsidRPr="005431CD">
        <w:rPr>
          <w:rFonts w:ascii="Times New Roman" w:hAnsi="Times New Roman" w:cs="Times New Roman"/>
          <w:b/>
          <w:sz w:val="24"/>
          <w:szCs w:val="24"/>
        </w:rPr>
        <w:t>4.2 Pagrindiniai parametrai</w:t>
      </w:r>
    </w:p>
    <w:p w:rsidR="00EA19A9" w:rsidRPr="005431CD" w:rsidRDefault="00EA19A9" w:rsidP="00EA19A9">
      <w:pPr>
        <w:jc w:val="both"/>
        <w:rPr>
          <w:rFonts w:ascii="Times New Roman" w:hAnsi="Times New Roman" w:cs="Times New Roman"/>
          <w:sz w:val="24"/>
          <w:szCs w:val="24"/>
        </w:rPr>
      </w:pPr>
      <w:r w:rsidRPr="005431CD">
        <w:rPr>
          <w:rFonts w:ascii="Times New Roman" w:hAnsi="Times New Roman" w:cs="Times New Roman"/>
          <w:sz w:val="24"/>
          <w:szCs w:val="24"/>
        </w:rPr>
        <w:t>Tūrio</w:t>
      </w:r>
      <w:r w:rsidR="00644FF8" w:rsidRPr="005431CD">
        <w:rPr>
          <w:rFonts w:ascii="Times New Roman" w:hAnsi="Times New Roman" w:cs="Times New Roman"/>
          <w:sz w:val="24"/>
          <w:szCs w:val="24"/>
        </w:rPr>
        <w:t xml:space="preserve"> diapazonas: 0</w:t>
      </w:r>
      <w:r w:rsidR="00644FF8" w:rsidRPr="005431CD">
        <w:rPr>
          <w:rFonts w:ascii="Arial" w:hAnsi="Arial" w:cs="Arial"/>
          <w:sz w:val="24"/>
          <w:szCs w:val="24"/>
        </w:rPr>
        <w:t>~</w:t>
      </w:r>
      <w:r w:rsidR="00644FF8" w:rsidRPr="005431CD">
        <w:rPr>
          <w:rFonts w:ascii="Times New Roman" w:hAnsi="Times New Roman" w:cs="Times New Roman"/>
          <w:sz w:val="24"/>
          <w:szCs w:val="24"/>
        </w:rPr>
        <w:t>10 l</w:t>
      </w:r>
    </w:p>
    <w:p w:rsidR="00644FF8" w:rsidRPr="005431CD" w:rsidRDefault="00644FF8" w:rsidP="00EA19A9">
      <w:pPr>
        <w:jc w:val="both"/>
        <w:rPr>
          <w:rFonts w:ascii="Times New Roman" w:hAnsi="Times New Roman" w:cs="Times New Roman"/>
          <w:sz w:val="24"/>
          <w:szCs w:val="24"/>
        </w:rPr>
      </w:pPr>
      <w:r w:rsidRPr="005431CD">
        <w:rPr>
          <w:rFonts w:ascii="Times New Roman" w:hAnsi="Times New Roman" w:cs="Times New Roman"/>
          <w:sz w:val="24"/>
          <w:szCs w:val="24"/>
        </w:rPr>
        <w:t xml:space="preserve">Srauto greičio diapazonas: 0 l/s </w:t>
      </w:r>
      <w:r w:rsidRPr="005431CD">
        <w:rPr>
          <w:rFonts w:ascii="Arial" w:hAnsi="Arial" w:cs="Arial"/>
          <w:sz w:val="24"/>
          <w:szCs w:val="24"/>
        </w:rPr>
        <w:t>~</w:t>
      </w:r>
      <w:r w:rsidRPr="005431CD">
        <w:rPr>
          <w:rFonts w:ascii="Times New Roman" w:hAnsi="Times New Roman" w:cs="Times New Roman"/>
          <w:sz w:val="24"/>
          <w:szCs w:val="24"/>
        </w:rPr>
        <w:t xml:space="preserve"> 16 l/s</w:t>
      </w:r>
    </w:p>
    <w:p w:rsidR="00644FF8" w:rsidRPr="005431CD" w:rsidRDefault="00644FF8" w:rsidP="00EA19A9">
      <w:pPr>
        <w:jc w:val="both"/>
        <w:rPr>
          <w:rFonts w:ascii="Times New Roman" w:hAnsi="Times New Roman" w:cs="Times New Roman"/>
          <w:sz w:val="24"/>
          <w:szCs w:val="24"/>
        </w:rPr>
      </w:pPr>
      <w:r w:rsidRPr="005431CD">
        <w:rPr>
          <w:rFonts w:ascii="Times New Roman" w:hAnsi="Times New Roman" w:cs="Times New Roman"/>
          <w:sz w:val="24"/>
          <w:szCs w:val="24"/>
        </w:rPr>
        <w:t>Tūrio tikslumas: ±</w:t>
      </w:r>
      <w:r w:rsidR="00F657C3" w:rsidRPr="005431CD">
        <w:rPr>
          <w:rFonts w:ascii="Times New Roman" w:hAnsi="Times New Roman" w:cs="Times New Roman"/>
          <w:sz w:val="24"/>
          <w:szCs w:val="24"/>
        </w:rPr>
        <w:t>3 % arba 0,05 l (</w:t>
      </w:r>
      <w:r w:rsidR="004A5CC2" w:rsidRPr="005431CD">
        <w:rPr>
          <w:rFonts w:ascii="Times New Roman" w:hAnsi="Times New Roman" w:cs="Times New Roman"/>
          <w:sz w:val="24"/>
          <w:szCs w:val="24"/>
        </w:rPr>
        <w:t>taikoma didesnė vertė)</w:t>
      </w:r>
    </w:p>
    <w:p w:rsidR="004A5CC2" w:rsidRPr="005431CD" w:rsidRDefault="004A5CC2" w:rsidP="00EA19A9">
      <w:pPr>
        <w:jc w:val="both"/>
        <w:rPr>
          <w:rFonts w:ascii="Times New Roman" w:hAnsi="Times New Roman" w:cs="Times New Roman"/>
          <w:sz w:val="24"/>
          <w:szCs w:val="24"/>
        </w:rPr>
      </w:pPr>
      <w:r w:rsidRPr="005431CD">
        <w:rPr>
          <w:rFonts w:ascii="Times New Roman" w:hAnsi="Times New Roman" w:cs="Times New Roman"/>
          <w:sz w:val="24"/>
          <w:szCs w:val="24"/>
        </w:rPr>
        <w:lastRenderedPageBreak/>
        <w:t>Srauto greičio tikslumas: ±5 % arba 0,2 l/s (taikoma didesnė vertė)</w:t>
      </w:r>
    </w:p>
    <w:p w:rsidR="004E26E6" w:rsidRPr="005431CD" w:rsidRDefault="00BB576C" w:rsidP="00EA19A9">
      <w:pPr>
        <w:jc w:val="both"/>
        <w:rPr>
          <w:rFonts w:ascii="Times New Roman" w:hAnsi="Times New Roman" w:cs="Times New Roman"/>
          <w:sz w:val="24"/>
          <w:szCs w:val="24"/>
        </w:rPr>
      </w:pPr>
      <w:r w:rsidRPr="005431CD">
        <w:rPr>
          <w:rFonts w:ascii="Times New Roman" w:hAnsi="Times New Roman" w:cs="Times New Roman"/>
          <w:sz w:val="24"/>
          <w:szCs w:val="24"/>
        </w:rPr>
        <w:t>EMS: I grupė</w:t>
      </w:r>
      <w:r w:rsidR="00D263DD" w:rsidRPr="005431CD">
        <w:rPr>
          <w:rFonts w:ascii="Times New Roman" w:hAnsi="Times New Roman" w:cs="Times New Roman"/>
          <w:sz w:val="24"/>
          <w:szCs w:val="24"/>
        </w:rPr>
        <w:t>,</w:t>
      </w:r>
      <w:r w:rsidRPr="005431CD">
        <w:rPr>
          <w:rFonts w:ascii="Times New Roman" w:hAnsi="Times New Roman" w:cs="Times New Roman"/>
          <w:sz w:val="24"/>
          <w:szCs w:val="24"/>
        </w:rPr>
        <w:t xml:space="preserve"> B klasė.</w:t>
      </w:r>
    </w:p>
    <w:p w:rsidR="00BB576C" w:rsidRPr="005431CD" w:rsidRDefault="00BB576C" w:rsidP="00EA19A9">
      <w:pPr>
        <w:jc w:val="both"/>
        <w:rPr>
          <w:rFonts w:ascii="Times New Roman" w:hAnsi="Times New Roman" w:cs="Times New Roman"/>
          <w:sz w:val="24"/>
          <w:szCs w:val="24"/>
        </w:rPr>
      </w:pPr>
      <w:r w:rsidRPr="005431CD">
        <w:rPr>
          <w:rFonts w:ascii="Times New Roman" w:hAnsi="Times New Roman" w:cs="Times New Roman"/>
          <w:sz w:val="24"/>
          <w:szCs w:val="24"/>
        </w:rPr>
        <w:t>Veikim</w:t>
      </w:r>
      <w:r w:rsidR="00B1639E" w:rsidRPr="005431CD">
        <w:rPr>
          <w:rFonts w:ascii="Times New Roman" w:hAnsi="Times New Roman" w:cs="Times New Roman"/>
          <w:sz w:val="24"/>
          <w:szCs w:val="24"/>
        </w:rPr>
        <w:t>o režimas: nepertraukiama</w:t>
      </w:r>
      <w:r w:rsidRPr="005431CD">
        <w:rPr>
          <w:rFonts w:ascii="Times New Roman" w:hAnsi="Times New Roman" w:cs="Times New Roman"/>
          <w:sz w:val="24"/>
          <w:szCs w:val="24"/>
        </w:rPr>
        <w:t>s veikimas</w:t>
      </w:r>
      <w:r w:rsidR="00D263DD" w:rsidRPr="005431CD">
        <w:rPr>
          <w:rFonts w:ascii="Times New Roman" w:hAnsi="Times New Roman" w:cs="Times New Roman"/>
          <w:sz w:val="24"/>
          <w:szCs w:val="24"/>
        </w:rPr>
        <w:t>.</w:t>
      </w:r>
    </w:p>
    <w:p w:rsidR="00BB576C" w:rsidRPr="005431CD" w:rsidRDefault="00142C63" w:rsidP="00EA19A9">
      <w:pPr>
        <w:jc w:val="both"/>
        <w:rPr>
          <w:rFonts w:ascii="Times New Roman" w:hAnsi="Times New Roman" w:cs="Times New Roman"/>
          <w:sz w:val="24"/>
          <w:szCs w:val="24"/>
        </w:rPr>
      </w:pPr>
      <w:r w:rsidRPr="005431CD">
        <w:rPr>
          <w:rFonts w:ascii="Times New Roman" w:hAnsi="Times New Roman" w:cs="Times New Roman"/>
          <w:sz w:val="24"/>
          <w:szCs w:val="24"/>
        </w:rPr>
        <w:t xml:space="preserve">Pagal MDD 93/42 (Medicinos prietaisų direktyva), šio medicinos prietaiso klasifikacija: </w:t>
      </w:r>
      <w:proofErr w:type="spellStart"/>
      <w:r w:rsidRPr="005431CD">
        <w:rPr>
          <w:rFonts w:ascii="Times New Roman" w:hAnsi="Times New Roman" w:cs="Times New Roman"/>
          <w:sz w:val="24"/>
          <w:szCs w:val="24"/>
        </w:rPr>
        <w:t>IIa</w:t>
      </w:r>
      <w:proofErr w:type="spellEnd"/>
      <w:r w:rsidRPr="005431CD">
        <w:rPr>
          <w:rFonts w:ascii="Times New Roman" w:hAnsi="Times New Roman" w:cs="Times New Roman"/>
          <w:sz w:val="24"/>
          <w:szCs w:val="24"/>
        </w:rPr>
        <w:t>.</w:t>
      </w:r>
    </w:p>
    <w:p w:rsidR="00142C63" w:rsidRPr="005431CD" w:rsidRDefault="00E26E5C" w:rsidP="00EA19A9">
      <w:pPr>
        <w:jc w:val="both"/>
        <w:rPr>
          <w:rFonts w:ascii="Times New Roman" w:hAnsi="Times New Roman" w:cs="Times New Roman"/>
          <w:sz w:val="24"/>
          <w:szCs w:val="24"/>
        </w:rPr>
      </w:pPr>
      <w:r w:rsidRPr="005431CD">
        <w:rPr>
          <w:rFonts w:ascii="Times New Roman" w:hAnsi="Times New Roman" w:cs="Times New Roman"/>
          <w:sz w:val="24"/>
          <w:szCs w:val="24"/>
        </w:rPr>
        <w:t xml:space="preserve">Apsaugos nuo elektros smūgio tipas: </w:t>
      </w:r>
      <w:r w:rsidR="00C608BB" w:rsidRPr="005431CD">
        <w:rPr>
          <w:rFonts w:ascii="Times New Roman" w:hAnsi="Times New Roman" w:cs="Times New Roman"/>
          <w:sz w:val="24"/>
          <w:szCs w:val="24"/>
        </w:rPr>
        <w:t>įrenginys su vidiniu maitinimo šaltiniu</w:t>
      </w:r>
      <w:r w:rsidR="005033D9">
        <w:rPr>
          <w:rFonts w:ascii="Times New Roman" w:hAnsi="Times New Roman" w:cs="Times New Roman"/>
          <w:sz w:val="24"/>
          <w:szCs w:val="24"/>
        </w:rPr>
        <w:t>.</w:t>
      </w:r>
    </w:p>
    <w:p w:rsidR="00C608BB" w:rsidRPr="005431CD" w:rsidRDefault="001049D0" w:rsidP="00EA19A9">
      <w:pPr>
        <w:jc w:val="both"/>
        <w:rPr>
          <w:rFonts w:ascii="Times New Roman" w:hAnsi="Times New Roman" w:cs="Times New Roman"/>
          <w:sz w:val="24"/>
          <w:szCs w:val="24"/>
        </w:rPr>
      </w:pPr>
      <w:r w:rsidRPr="005431CD">
        <w:rPr>
          <w:rFonts w:ascii="Times New Roman" w:hAnsi="Times New Roman" w:cs="Times New Roman"/>
          <w:sz w:val="24"/>
          <w:szCs w:val="24"/>
        </w:rPr>
        <w:t xml:space="preserve">Apsaugos nuo elektros smūgio laipsnis: </w:t>
      </w:r>
      <w:r w:rsidR="00C842E3" w:rsidRPr="005431CD">
        <w:rPr>
          <w:rFonts w:ascii="Times New Roman" w:hAnsi="Times New Roman" w:cs="Times New Roman"/>
          <w:sz w:val="24"/>
          <w:szCs w:val="24"/>
        </w:rPr>
        <w:t xml:space="preserve">BF tipo </w:t>
      </w:r>
      <w:r w:rsidR="00B01A67" w:rsidRPr="005431CD">
        <w:rPr>
          <w:rFonts w:ascii="Times New Roman" w:hAnsi="Times New Roman" w:cs="Times New Roman"/>
          <w:sz w:val="24"/>
          <w:szCs w:val="24"/>
        </w:rPr>
        <w:t xml:space="preserve">darbinė dalis </w:t>
      </w:r>
      <w:r w:rsidR="00B01A67" w:rsidRPr="005431CD">
        <w:rPr>
          <w:rFonts w:ascii="Times New Roman" w:hAnsi="Times New Roman" w:cs="Times New Roman"/>
          <w:noProof/>
          <w:sz w:val="24"/>
          <w:szCs w:val="24"/>
          <w:lang w:eastAsia="lt-LT"/>
        </w:rPr>
        <w:drawing>
          <wp:inline distT="0" distB="0" distL="0" distR="0">
            <wp:extent cx="201707" cy="190195"/>
            <wp:effectExtent l="19050" t="0" r="7843"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01623" cy="190115"/>
                    </a:xfrm>
                    <a:prstGeom prst="rect">
                      <a:avLst/>
                    </a:prstGeom>
                    <a:noFill/>
                    <a:ln w="9525">
                      <a:noFill/>
                      <a:miter lim="800000"/>
                      <a:headEnd/>
                      <a:tailEnd/>
                    </a:ln>
                  </pic:spPr>
                </pic:pic>
              </a:graphicData>
            </a:graphic>
          </wp:inline>
        </w:drawing>
      </w:r>
      <w:r w:rsidR="005033D9">
        <w:rPr>
          <w:rFonts w:ascii="Times New Roman" w:hAnsi="Times New Roman" w:cs="Times New Roman"/>
          <w:sz w:val="24"/>
          <w:szCs w:val="24"/>
        </w:rPr>
        <w:t>.</w:t>
      </w:r>
    </w:p>
    <w:p w:rsidR="00D4067F" w:rsidRPr="005431CD" w:rsidRDefault="00D4067F" w:rsidP="00EA19A9">
      <w:pPr>
        <w:jc w:val="both"/>
        <w:rPr>
          <w:rFonts w:ascii="Times New Roman" w:hAnsi="Times New Roman" w:cs="Times New Roman"/>
          <w:sz w:val="24"/>
          <w:szCs w:val="24"/>
        </w:rPr>
      </w:pPr>
      <w:r w:rsidRPr="005431CD">
        <w:rPr>
          <w:rFonts w:ascii="Times New Roman" w:hAnsi="Times New Roman" w:cs="Times New Roman"/>
          <w:sz w:val="24"/>
          <w:szCs w:val="24"/>
        </w:rPr>
        <w:t>Gaubto užtikrinamas apsaugos laipsnis: IP22</w:t>
      </w:r>
    </w:p>
    <w:p w:rsidR="00D4067F" w:rsidRPr="005431CD" w:rsidRDefault="00D4067F" w:rsidP="00EA19A9">
      <w:pPr>
        <w:jc w:val="both"/>
        <w:rPr>
          <w:rFonts w:ascii="Times New Roman" w:hAnsi="Times New Roman" w:cs="Times New Roman"/>
          <w:sz w:val="24"/>
          <w:szCs w:val="24"/>
        </w:rPr>
      </w:pPr>
      <w:r w:rsidRPr="005431CD">
        <w:rPr>
          <w:rFonts w:ascii="Times New Roman" w:hAnsi="Times New Roman" w:cs="Times New Roman"/>
          <w:sz w:val="24"/>
          <w:szCs w:val="24"/>
        </w:rPr>
        <w:t xml:space="preserve">Baterija: 3,7 V, 2200 </w:t>
      </w:r>
      <w:proofErr w:type="spellStart"/>
      <w:r w:rsidRPr="005431CD">
        <w:rPr>
          <w:rFonts w:ascii="Times New Roman" w:hAnsi="Times New Roman" w:cs="Times New Roman"/>
          <w:sz w:val="24"/>
          <w:szCs w:val="24"/>
        </w:rPr>
        <w:t>mAh</w:t>
      </w:r>
      <w:proofErr w:type="spellEnd"/>
      <w:r w:rsidRPr="005431CD">
        <w:rPr>
          <w:rFonts w:ascii="Times New Roman" w:hAnsi="Times New Roman" w:cs="Times New Roman"/>
          <w:sz w:val="24"/>
          <w:szCs w:val="24"/>
        </w:rPr>
        <w:t xml:space="preserve">, įkraunama ličio baterija, </w:t>
      </w:r>
      <w:r w:rsidR="00106126" w:rsidRPr="005431CD">
        <w:rPr>
          <w:rFonts w:ascii="Times New Roman" w:hAnsi="Times New Roman" w:cs="Times New Roman"/>
          <w:sz w:val="24"/>
          <w:szCs w:val="24"/>
        </w:rPr>
        <w:t>ne mažiau nei 300</w:t>
      </w:r>
      <w:r w:rsidR="0006034A" w:rsidRPr="005431CD">
        <w:rPr>
          <w:rFonts w:ascii="Times New Roman" w:hAnsi="Times New Roman" w:cs="Times New Roman"/>
          <w:sz w:val="24"/>
          <w:szCs w:val="24"/>
        </w:rPr>
        <w:t xml:space="preserve"> iškrovimo ciklų</w:t>
      </w:r>
      <w:r w:rsidR="00106126" w:rsidRPr="005431CD">
        <w:rPr>
          <w:rFonts w:ascii="Times New Roman" w:hAnsi="Times New Roman" w:cs="Times New Roman"/>
          <w:sz w:val="24"/>
          <w:szCs w:val="24"/>
        </w:rPr>
        <w:t>.</w:t>
      </w:r>
    </w:p>
    <w:p w:rsidR="00830CC9" w:rsidRPr="005431CD" w:rsidRDefault="00830CC9" w:rsidP="00EA19A9">
      <w:pPr>
        <w:jc w:val="both"/>
        <w:rPr>
          <w:rFonts w:ascii="Times New Roman" w:hAnsi="Times New Roman" w:cs="Times New Roman"/>
          <w:sz w:val="24"/>
          <w:szCs w:val="24"/>
        </w:rPr>
      </w:pPr>
    </w:p>
    <w:tbl>
      <w:tblPr>
        <w:tblStyle w:val="TableGrid"/>
        <w:tblW w:w="0" w:type="auto"/>
        <w:shd w:val="clear" w:color="auto" w:fill="000000" w:themeFill="text1"/>
        <w:tblLook w:val="04A0" w:firstRow="1" w:lastRow="0" w:firstColumn="1" w:lastColumn="0" w:noHBand="0" w:noVBand="1"/>
      </w:tblPr>
      <w:tblGrid>
        <w:gridCol w:w="9570"/>
      </w:tblGrid>
      <w:tr w:rsidR="00830CC9" w:rsidRPr="005431CD" w:rsidTr="00106126">
        <w:tc>
          <w:tcPr>
            <w:tcW w:w="9570" w:type="dxa"/>
            <w:shd w:val="clear" w:color="auto" w:fill="000000" w:themeFill="text1"/>
          </w:tcPr>
          <w:p w:rsidR="00830CC9" w:rsidRPr="005431CD" w:rsidRDefault="00830CC9" w:rsidP="00EA19A9">
            <w:pPr>
              <w:jc w:val="both"/>
              <w:rPr>
                <w:rFonts w:ascii="Times New Roman" w:hAnsi="Times New Roman" w:cs="Times New Roman"/>
                <w:b/>
                <w:sz w:val="24"/>
                <w:szCs w:val="24"/>
              </w:rPr>
            </w:pPr>
            <w:r w:rsidRPr="005431CD">
              <w:rPr>
                <w:rFonts w:ascii="Times New Roman" w:hAnsi="Times New Roman" w:cs="Times New Roman"/>
                <w:b/>
                <w:sz w:val="24"/>
                <w:szCs w:val="24"/>
              </w:rPr>
              <w:t>5 skyrius. Montavimas</w:t>
            </w:r>
          </w:p>
        </w:tc>
      </w:tr>
    </w:tbl>
    <w:p w:rsidR="00E731BB" w:rsidRPr="005431CD" w:rsidRDefault="00E731BB" w:rsidP="00EA19A9">
      <w:pPr>
        <w:jc w:val="both"/>
        <w:rPr>
          <w:rFonts w:ascii="Times New Roman" w:hAnsi="Times New Roman" w:cs="Times New Roman"/>
          <w:b/>
          <w:sz w:val="24"/>
          <w:szCs w:val="24"/>
        </w:rPr>
      </w:pPr>
    </w:p>
    <w:p w:rsidR="00830CC9" w:rsidRPr="005431CD" w:rsidRDefault="00B77866" w:rsidP="00EA19A9">
      <w:pPr>
        <w:jc w:val="both"/>
        <w:rPr>
          <w:rFonts w:ascii="Times New Roman" w:hAnsi="Times New Roman" w:cs="Times New Roman"/>
          <w:b/>
          <w:sz w:val="24"/>
          <w:szCs w:val="24"/>
        </w:rPr>
      </w:pPr>
      <w:r w:rsidRPr="005431CD">
        <w:rPr>
          <w:rFonts w:ascii="Times New Roman" w:hAnsi="Times New Roman" w:cs="Times New Roman"/>
          <w:b/>
          <w:sz w:val="24"/>
          <w:szCs w:val="24"/>
        </w:rPr>
        <w:t>5.1 Priekinio skydelio</w:t>
      </w:r>
      <w:r w:rsidR="00A86BBD" w:rsidRPr="005431CD">
        <w:rPr>
          <w:rFonts w:ascii="Times New Roman" w:hAnsi="Times New Roman" w:cs="Times New Roman"/>
          <w:b/>
          <w:sz w:val="24"/>
          <w:szCs w:val="24"/>
        </w:rPr>
        <w:t xml:space="preserve"> vaizdas</w:t>
      </w:r>
    </w:p>
    <w:p w:rsidR="00A86BBD" w:rsidRPr="005431CD" w:rsidRDefault="00DC6E2E" w:rsidP="000349E1">
      <w:pPr>
        <w:rPr>
          <w:rFonts w:ascii="Times New Roman" w:hAnsi="Times New Roman" w:cs="Times New Roman"/>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662336" behindDoc="0" locked="0" layoutInCell="1" allowOverlap="1">
                <wp:simplePos x="0" y="0"/>
                <wp:positionH relativeFrom="column">
                  <wp:posOffset>4472305</wp:posOffset>
                </wp:positionH>
                <wp:positionV relativeFrom="paragraph">
                  <wp:posOffset>2736850</wp:posOffset>
                </wp:positionV>
                <wp:extent cx="1755140" cy="643255"/>
                <wp:effectExtent l="0" t="3175" r="1905" b="1270"/>
                <wp:wrapNone/>
                <wp:docPr id="5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643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763A" w:rsidRPr="00425F63" w:rsidRDefault="00C2763A" w:rsidP="007A2ECB">
                            <w:pPr>
                              <w:jc w:val="left"/>
                              <w:rPr>
                                <w:rFonts w:ascii="Times New Roman" w:hAnsi="Times New Roman" w:cs="Times New Roman"/>
                              </w:rPr>
                            </w:pPr>
                            <w:r w:rsidRPr="00425F63">
                              <w:rPr>
                                <w:rFonts w:ascii="Times New Roman" w:hAnsi="Times New Roman" w:cs="Times New Roman"/>
                              </w:rPr>
                              <w:t>ŽEMYN</w:t>
                            </w:r>
                          </w:p>
                          <w:p w:rsidR="00C2763A" w:rsidRPr="00425F63" w:rsidRDefault="00C2763A" w:rsidP="00425F63">
                            <w:pPr>
                              <w:spacing w:before="40"/>
                              <w:jc w:val="left"/>
                              <w:rPr>
                                <w:rFonts w:ascii="Times New Roman" w:hAnsi="Times New Roman" w:cs="Times New Roman"/>
                              </w:rPr>
                            </w:pPr>
                            <w:r w:rsidRPr="00425F63">
                              <w:rPr>
                                <w:rFonts w:ascii="Times New Roman" w:hAnsi="Times New Roman" w:cs="Times New Roman"/>
                              </w:rPr>
                              <w:t>GRĮŽTI</w:t>
                            </w:r>
                          </w:p>
                          <w:p w:rsidR="00C2763A" w:rsidRPr="00425F63" w:rsidRDefault="00C2763A" w:rsidP="007A2ECB">
                            <w:pPr>
                              <w:spacing w:before="40"/>
                              <w:jc w:val="left"/>
                              <w:rPr>
                                <w:rFonts w:ascii="Times New Roman" w:hAnsi="Times New Roman" w:cs="Times New Roman"/>
                              </w:rPr>
                            </w:pPr>
                            <w:r>
                              <w:rPr>
                                <w:rFonts w:ascii="Times New Roman" w:hAnsi="Times New Roman" w:cs="Times New Roman"/>
                              </w:rPr>
                              <w:t>MATUOTI/</w:t>
                            </w:r>
                            <w:r w:rsidRPr="00425F63">
                              <w:rPr>
                                <w:rFonts w:ascii="Times New Roman" w:hAnsi="Times New Roman" w:cs="Times New Roman"/>
                              </w:rPr>
                              <w:t>PATVIRTINTI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2.15pt;margin-top:215.5pt;width:138.2pt;height:5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" stroked="f">
                <v:textbox>
                  <w:txbxContent>
                    <w:p w:rsidR="00C2763A" w:rsidRPr="00425F63" w:rsidRDefault="00C2763A" w:rsidP="007A2ECB">
                      <w:pPr>
                        <w:jc w:val="left"/>
                        <w:rPr>
                          <w:rFonts w:ascii="Times New Roman" w:hAnsi="Times New Roman" w:cs="Times New Roman"/>
                        </w:rPr>
                      </w:pPr>
                      <w:r w:rsidRPr="00425F63">
                        <w:rPr>
                          <w:rFonts w:ascii="Times New Roman" w:hAnsi="Times New Roman" w:cs="Times New Roman"/>
                        </w:rPr>
                        <w:t>ŽEMYN</w:t>
                      </w:r>
                    </w:p>
                    <w:p w:rsidR="00C2763A" w:rsidRPr="00425F63" w:rsidRDefault="00C2763A" w:rsidP="00425F63">
                      <w:pPr>
                        <w:spacing w:before="40"/>
                        <w:jc w:val="left"/>
                        <w:rPr>
                          <w:rFonts w:ascii="Times New Roman" w:hAnsi="Times New Roman" w:cs="Times New Roman"/>
                        </w:rPr>
                      </w:pPr>
                      <w:r w:rsidRPr="00425F63">
                        <w:rPr>
                          <w:rFonts w:ascii="Times New Roman" w:hAnsi="Times New Roman" w:cs="Times New Roman"/>
                        </w:rPr>
                        <w:t>GRĮŽTI</w:t>
                      </w:r>
                    </w:p>
                    <w:p w:rsidR="00C2763A" w:rsidRPr="00425F63" w:rsidRDefault="00C2763A" w:rsidP="007A2ECB">
                      <w:pPr>
                        <w:spacing w:before="40"/>
                        <w:jc w:val="left"/>
                        <w:rPr>
                          <w:rFonts w:ascii="Times New Roman" w:hAnsi="Times New Roman" w:cs="Times New Roman"/>
                        </w:rPr>
                      </w:pPr>
                      <w:r>
                        <w:rPr>
                          <w:rFonts w:ascii="Times New Roman" w:hAnsi="Times New Roman" w:cs="Times New Roman"/>
                        </w:rPr>
                        <w:t>MATUOTI/</w:t>
                      </w:r>
                      <w:r w:rsidRPr="00425F63">
                        <w:rPr>
                          <w:rFonts w:ascii="Times New Roman" w:hAnsi="Times New Roman" w:cs="Times New Roman"/>
                        </w:rPr>
                        <w:t>PATVIRTINTI</w:t>
                      </w:r>
                    </w:p>
                  </w:txbxContent>
                </v:textbox>
              </v:shape>
            </w:pict>
          </mc:Fallback>
        </mc:AlternateContent>
      </w:r>
      <w:r>
        <w:rPr>
          <w:rFonts w:ascii="Times New Roman" w:hAnsi="Times New Roman" w:cs="Times New Roman"/>
          <w:noProof/>
          <w:sz w:val="24"/>
          <w:szCs w:val="24"/>
          <w:lang w:eastAsia="lt-LT"/>
        </w:rPr>
        <mc:AlternateContent>
          <mc:Choice Requires="wps">
            <w:drawing>
              <wp:anchor distT="0" distB="0" distL="114300" distR="114300" simplePos="0" relativeHeight="251663360" behindDoc="0" locked="0" layoutInCell="1" allowOverlap="1">
                <wp:simplePos x="0" y="0"/>
                <wp:positionH relativeFrom="column">
                  <wp:posOffset>331470</wp:posOffset>
                </wp:positionH>
                <wp:positionV relativeFrom="paragraph">
                  <wp:posOffset>2613025</wp:posOffset>
                </wp:positionV>
                <wp:extent cx="1557020" cy="511810"/>
                <wp:effectExtent l="0" t="3175" r="0" b="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51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763A" w:rsidRPr="00D64434" w:rsidRDefault="00C2763A" w:rsidP="00C32E1C">
                            <w:pPr>
                              <w:jc w:val="right"/>
                              <w:rPr>
                                <w:rFonts w:ascii="Times New Roman" w:hAnsi="Times New Roman" w:cs="Times New Roman"/>
                              </w:rPr>
                            </w:pPr>
                            <w:r w:rsidRPr="00D64434">
                              <w:rPr>
                                <w:rFonts w:ascii="Times New Roman" w:hAnsi="Times New Roman" w:cs="Times New Roman"/>
                              </w:rPr>
                              <w:t>AUKŠTYN</w:t>
                            </w:r>
                          </w:p>
                          <w:p w:rsidR="00C2763A" w:rsidRPr="00D64434" w:rsidRDefault="00C2763A" w:rsidP="00C32E1C">
                            <w:pPr>
                              <w:spacing w:before="120"/>
                              <w:jc w:val="right"/>
                              <w:rPr>
                                <w:rFonts w:ascii="Times New Roman" w:hAnsi="Times New Roman" w:cs="Times New Roman"/>
                              </w:rPr>
                            </w:pPr>
                            <w:r w:rsidRPr="00D64434">
                              <w:rPr>
                                <w:rFonts w:ascii="Times New Roman" w:hAnsi="Times New Roman" w:cs="Times New Roman"/>
                              </w:rPr>
                              <w:t>ĮJUNGTI / IŠJUNGTI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6.1pt;margin-top:205.75pt;width:122.6pt;height:4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" stroked="f">
                <v:textbox>
                  <w:txbxContent>
                    <w:p w:rsidR="00C2763A" w:rsidRPr="00D64434" w:rsidRDefault="00C2763A" w:rsidP="00C32E1C">
                      <w:pPr>
                        <w:jc w:val="right"/>
                        <w:rPr>
                          <w:rFonts w:ascii="Times New Roman" w:hAnsi="Times New Roman" w:cs="Times New Roman"/>
                        </w:rPr>
                      </w:pPr>
                      <w:r w:rsidRPr="00D64434">
                        <w:rPr>
                          <w:rFonts w:ascii="Times New Roman" w:hAnsi="Times New Roman" w:cs="Times New Roman"/>
                        </w:rPr>
                        <w:t>AUKŠTYN</w:t>
                      </w:r>
                    </w:p>
                    <w:p w:rsidR="00C2763A" w:rsidRPr="00D64434" w:rsidRDefault="00C2763A" w:rsidP="00C32E1C">
                      <w:pPr>
                        <w:spacing w:before="120"/>
                        <w:jc w:val="right"/>
                        <w:rPr>
                          <w:rFonts w:ascii="Times New Roman" w:hAnsi="Times New Roman" w:cs="Times New Roman"/>
                        </w:rPr>
                      </w:pPr>
                      <w:r w:rsidRPr="00D64434">
                        <w:rPr>
                          <w:rFonts w:ascii="Times New Roman" w:hAnsi="Times New Roman" w:cs="Times New Roman"/>
                        </w:rPr>
                        <w:t>ĮJUNGTI / IŠJUNGTI</w:t>
                      </w:r>
                    </w:p>
                  </w:txbxContent>
                </v:textbox>
              </v:shape>
            </w:pict>
          </mc:Fallback>
        </mc:AlternateContent>
      </w:r>
      <w:r>
        <w:rPr>
          <w:rFonts w:ascii="Times New Roman" w:hAnsi="Times New Roman" w:cs="Times New Roman"/>
          <w:noProof/>
          <w:sz w:val="24"/>
          <w:szCs w:val="24"/>
          <w:lang w:eastAsia="lt-LT"/>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615315</wp:posOffset>
                </wp:positionV>
                <wp:extent cx="1550670" cy="332740"/>
                <wp:effectExtent l="4445" t="0" r="0" b="4445"/>
                <wp:wrapNone/>
                <wp:docPr id="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763A" w:rsidRPr="0075103D" w:rsidRDefault="00C2763A">
                            <w:pPr>
                              <w:rPr>
                                <w:rFonts w:ascii="Times New Roman" w:hAnsi="Times New Roman" w:cs="Times New Roman"/>
                              </w:rPr>
                            </w:pPr>
                            <w:r w:rsidRPr="0075103D">
                              <w:rPr>
                                <w:rFonts w:ascii="Times New Roman" w:hAnsi="Times New Roman" w:cs="Times New Roman"/>
                              </w:rPr>
                              <w:t>Įstatyti turbiną nuo čia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pt;margin-top:48.45pt;width:122.1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" stroked="f">
                <v:textbox>
                  <w:txbxContent>
                    <w:p w:rsidR="00C2763A" w:rsidRPr="0075103D" w:rsidRDefault="00C2763A">
                      <w:pPr>
                        <w:rPr>
                          <w:rFonts w:ascii="Times New Roman" w:hAnsi="Times New Roman" w:cs="Times New Roman"/>
                        </w:rPr>
                      </w:pPr>
                      <w:r w:rsidRPr="0075103D">
                        <w:rPr>
                          <w:rFonts w:ascii="Times New Roman" w:hAnsi="Times New Roman" w:cs="Times New Roman"/>
                        </w:rPr>
                        <w:t>Įstatyti turbiną nuo čia</w:t>
                      </w:r>
                    </w:p>
                  </w:txbxContent>
                </v:textbox>
              </v:shape>
            </w:pict>
          </mc:Fallback>
        </mc:AlternateContent>
      </w:r>
      <w:r>
        <w:rPr>
          <w:rFonts w:ascii="Times New Roman" w:hAnsi="Times New Roman" w:cs="Times New Roman"/>
          <w:noProof/>
          <w:sz w:val="24"/>
          <w:szCs w:val="24"/>
          <w:lang w:eastAsia="lt-LT"/>
        </w:rPr>
        <mc:AlternateContent>
          <mc:Choice Requires="wps">
            <w:drawing>
              <wp:anchor distT="0" distB="0" distL="114300" distR="114300" simplePos="0" relativeHeight="251658240" behindDoc="0" locked="0" layoutInCell="1" allowOverlap="1">
                <wp:simplePos x="0" y="0"/>
                <wp:positionH relativeFrom="column">
                  <wp:posOffset>953770</wp:posOffset>
                </wp:positionH>
                <wp:positionV relativeFrom="paragraph">
                  <wp:posOffset>357505</wp:posOffset>
                </wp:positionV>
                <wp:extent cx="870585" cy="307340"/>
                <wp:effectExtent l="1270" t="0" r="4445" b="190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763A" w:rsidRPr="0075103D" w:rsidRDefault="00C2763A">
                            <w:pPr>
                              <w:rPr>
                                <w:rFonts w:ascii="Times New Roman" w:hAnsi="Times New Roman" w:cs="Times New Roman"/>
                              </w:rPr>
                            </w:pPr>
                            <w:r w:rsidRPr="0075103D">
                              <w:rPr>
                                <w:rFonts w:ascii="Times New Roman" w:hAnsi="Times New Roman" w:cs="Times New Roman"/>
                              </w:rPr>
                              <w:t>Kandiklis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75.1pt;margin-top:28.15pt;width:68.55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NUhgIAABY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" stroked="f">
                <v:textbox>
                  <w:txbxContent>
                    <w:p w:rsidR="00C2763A" w:rsidRPr="0075103D" w:rsidRDefault="00C2763A">
                      <w:pPr>
                        <w:rPr>
                          <w:rFonts w:ascii="Times New Roman" w:hAnsi="Times New Roman" w:cs="Times New Roman"/>
                        </w:rPr>
                      </w:pPr>
                      <w:r w:rsidRPr="0075103D">
                        <w:rPr>
                          <w:rFonts w:ascii="Times New Roman" w:hAnsi="Times New Roman" w:cs="Times New Roman"/>
                        </w:rPr>
                        <w:t>Kandiklis</w:t>
                      </w:r>
                    </w:p>
                  </w:txbxContent>
                </v:textbox>
              </v:shape>
            </w:pict>
          </mc:Fallback>
        </mc:AlternateContent>
      </w:r>
      <w:r>
        <w:rPr>
          <w:rFonts w:ascii="Times New Roman" w:hAnsi="Times New Roman" w:cs="Times New Roman"/>
          <w:noProof/>
          <w:sz w:val="24"/>
          <w:szCs w:val="24"/>
          <w:lang w:eastAsia="lt-LT"/>
        </w:rPr>
        <mc:AlternateContent>
          <mc:Choice Requires="wps">
            <w:drawing>
              <wp:anchor distT="0" distB="0" distL="114300" distR="114300" simplePos="0" relativeHeight="251661312" behindDoc="0" locked="0" layoutInCell="1" allowOverlap="1">
                <wp:simplePos x="0" y="0"/>
                <wp:positionH relativeFrom="column">
                  <wp:posOffset>4472305</wp:posOffset>
                </wp:positionH>
                <wp:positionV relativeFrom="paragraph">
                  <wp:posOffset>997585</wp:posOffset>
                </wp:positionV>
                <wp:extent cx="1601470" cy="439420"/>
                <wp:effectExtent l="0" t="0" r="3175" b="1270"/>
                <wp:wrapNone/>
                <wp:docPr id="5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763A" w:rsidRPr="0075103D" w:rsidRDefault="00C2763A" w:rsidP="007A2ECB">
                            <w:pPr>
                              <w:jc w:val="left"/>
                              <w:rPr>
                                <w:rFonts w:ascii="Times New Roman" w:hAnsi="Times New Roman" w:cs="Times New Roman"/>
                              </w:rPr>
                            </w:pPr>
                            <w:r w:rsidRPr="0075103D">
                              <w:rPr>
                                <w:rFonts w:ascii="Times New Roman" w:hAnsi="Times New Roman" w:cs="Times New Roman"/>
                              </w:rPr>
                              <w:t>Būsenos indikatoriaus lemputė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352.15pt;margin-top:78.55pt;width:126.1pt;height:3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" stroked="f">
                <v:textbox>
                  <w:txbxContent>
                    <w:p w:rsidR="00C2763A" w:rsidRPr="0075103D" w:rsidRDefault="00C2763A" w:rsidP="007A2ECB">
                      <w:pPr>
                        <w:jc w:val="left"/>
                        <w:rPr>
                          <w:rFonts w:ascii="Times New Roman" w:hAnsi="Times New Roman" w:cs="Times New Roman"/>
                        </w:rPr>
                      </w:pPr>
                      <w:r w:rsidRPr="0075103D">
                        <w:rPr>
                          <w:rFonts w:ascii="Times New Roman" w:hAnsi="Times New Roman" w:cs="Times New Roman"/>
                        </w:rPr>
                        <w:t>Būsenos indikatoriaus lemputė</w:t>
                      </w:r>
                    </w:p>
                  </w:txbxContent>
                </v:textbox>
              </v:shape>
            </w:pict>
          </mc:Fallback>
        </mc:AlternateContent>
      </w:r>
      <w:r>
        <w:rPr>
          <w:rFonts w:ascii="Times New Roman" w:hAnsi="Times New Roman" w:cs="Times New Roman"/>
          <w:noProof/>
          <w:sz w:val="24"/>
          <w:szCs w:val="24"/>
          <w:lang w:eastAsia="lt-LT"/>
        </w:rPr>
        <mc:AlternateContent>
          <mc:Choice Requires="wps">
            <w:drawing>
              <wp:anchor distT="0" distB="0" distL="114300" distR="114300" simplePos="0" relativeHeight="251660288" behindDoc="0" locked="0" layoutInCell="1" allowOverlap="1">
                <wp:simplePos x="0" y="0"/>
                <wp:positionH relativeFrom="column">
                  <wp:posOffset>4428490</wp:posOffset>
                </wp:positionH>
                <wp:positionV relativeFrom="paragraph">
                  <wp:posOffset>205740</wp:posOffset>
                </wp:positionV>
                <wp:extent cx="1645285" cy="629285"/>
                <wp:effectExtent l="0" t="0" r="3175" b="3175"/>
                <wp:wrapNone/>
                <wp:docPr id="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285" cy="629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763A" w:rsidRPr="0075103D" w:rsidRDefault="00C2763A" w:rsidP="007A2ECB">
                            <w:pPr>
                              <w:jc w:val="left"/>
                              <w:rPr>
                                <w:rFonts w:ascii="Times New Roman" w:hAnsi="Times New Roman" w:cs="Times New Roman"/>
                              </w:rPr>
                            </w:pPr>
                            <w:r w:rsidRPr="0075103D">
                              <w:rPr>
                                <w:rFonts w:ascii="Times New Roman" w:hAnsi="Times New Roman" w:cs="Times New Roman"/>
                              </w:rPr>
                              <w:t>Iškvėpti, kai šviečia indikatoriaus lemputė (6)</w:t>
                            </w:r>
                          </w:p>
                          <w:p w:rsidR="00C2763A" w:rsidRPr="0075103D" w:rsidRDefault="00C2763A" w:rsidP="007A2ECB">
                            <w:pPr>
                              <w:spacing w:before="40"/>
                              <w:jc w:val="left"/>
                              <w:rPr>
                                <w:rFonts w:ascii="Times New Roman" w:hAnsi="Times New Roman" w:cs="Times New Roman"/>
                              </w:rPr>
                            </w:pPr>
                            <w:r w:rsidRPr="0075103D">
                              <w:rPr>
                                <w:rFonts w:ascii="Times New Roman" w:hAnsi="Times New Roman" w:cs="Times New Roman"/>
                              </w:rPr>
                              <w:t>Turbina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348.7pt;margin-top:16.2pt;width:129.55pt;height:4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" stroked="f">
                <v:textbox>
                  <w:txbxContent>
                    <w:p w:rsidR="00C2763A" w:rsidRPr="0075103D" w:rsidRDefault="00C2763A" w:rsidP="007A2ECB">
                      <w:pPr>
                        <w:jc w:val="left"/>
                        <w:rPr>
                          <w:rFonts w:ascii="Times New Roman" w:hAnsi="Times New Roman" w:cs="Times New Roman"/>
                        </w:rPr>
                      </w:pPr>
                      <w:r w:rsidRPr="0075103D">
                        <w:rPr>
                          <w:rFonts w:ascii="Times New Roman" w:hAnsi="Times New Roman" w:cs="Times New Roman"/>
                        </w:rPr>
                        <w:t>Iškvėpti, kai šviečia indikatoriaus lemputė (6)</w:t>
                      </w:r>
                    </w:p>
                    <w:p w:rsidR="00C2763A" w:rsidRPr="0075103D" w:rsidRDefault="00C2763A" w:rsidP="007A2ECB">
                      <w:pPr>
                        <w:spacing w:before="40"/>
                        <w:jc w:val="left"/>
                        <w:rPr>
                          <w:rFonts w:ascii="Times New Roman" w:hAnsi="Times New Roman" w:cs="Times New Roman"/>
                        </w:rPr>
                      </w:pPr>
                      <w:r w:rsidRPr="0075103D">
                        <w:rPr>
                          <w:rFonts w:ascii="Times New Roman" w:hAnsi="Times New Roman" w:cs="Times New Roman"/>
                        </w:rPr>
                        <w:t>Turbina</w:t>
                      </w:r>
                    </w:p>
                  </w:txbxContent>
                </v:textbox>
              </v:shape>
            </w:pict>
          </mc:Fallback>
        </mc:AlternateContent>
      </w:r>
      <w:r w:rsidR="00A86BBD" w:rsidRPr="005431CD">
        <w:rPr>
          <w:rFonts w:ascii="Times New Roman" w:hAnsi="Times New Roman" w:cs="Times New Roman"/>
          <w:noProof/>
          <w:sz w:val="24"/>
          <w:szCs w:val="24"/>
          <w:lang w:eastAsia="lt-LT"/>
        </w:rPr>
        <w:drawing>
          <wp:inline distT="0" distB="0" distL="0" distR="0">
            <wp:extent cx="3079750" cy="350393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79750" cy="3503930"/>
                    </a:xfrm>
                    <a:prstGeom prst="rect">
                      <a:avLst/>
                    </a:prstGeom>
                    <a:noFill/>
                    <a:ln w="9525">
                      <a:noFill/>
                      <a:miter lim="800000"/>
                      <a:headEnd/>
                      <a:tailEnd/>
                    </a:ln>
                  </pic:spPr>
                </pic:pic>
              </a:graphicData>
            </a:graphic>
          </wp:inline>
        </w:drawing>
      </w:r>
    </w:p>
    <w:p w:rsidR="00E92D73" w:rsidRDefault="00E92D73" w:rsidP="000349E1">
      <w:pPr>
        <w:rPr>
          <w:rFonts w:ascii="Times New Roman" w:hAnsi="Times New Roman" w:cs="Times New Roman"/>
          <w:sz w:val="24"/>
          <w:szCs w:val="24"/>
        </w:rPr>
      </w:pPr>
      <w:r w:rsidRPr="005431CD">
        <w:rPr>
          <w:rFonts w:ascii="Times New Roman" w:hAnsi="Times New Roman" w:cs="Times New Roman"/>
          <w:sz w:val="24"/>
          <w:szCs w:val="24"/>
        </w:rPr>
        <w:t>1-1 pav. Priekinio skydelio vaizdas</w:t>
      </w:r>
    </w:p>
    <w:p w:rsidR="00442EA9" w:rsidRPr="005431CD" w:rsidRDefault="00442EA9" w:rsidP="000349E1">
      <w:pPr>
        <w:rPr>
          <w:rFonts w:ascii="Times New Roman" w:hAnsi="Times New Roman" w:cs="Times New Roman"/>
          <w:sz w:val="24"/>
          <w:szCs w:val="24"/>
        </w:rPr>
      </w:pPr>
    </w:p>
    <w:p w:rsidR="00E92D73" w:rsidRPr="005431CD" w:rsidRDefault="00D5007F" w:rsidP="00E92D73">
      <w:pPr>
        <w:jc w:val="both"/>
        <w:rPr>
          <w:rFonts w:ascii="Times New Roman" w:hAnsi="Times New Roman" w:cs="Times New Roman"/>
          <w:b/>
          <w:sz w:val="24"/>
          <w:szCs w:val="24"/>
        </w:rPr>
      </w:pPr>
      <w:r w:rsidRPr="005431CD">
        <w:rPr>
          <w:rFonts w:ascii="Times New Roman" w:hAnsi="Times New Roman" w:cs="Times New Roman"/>
          <w:b/>
          <w:sz w:val="24"/>
          <w:szCs w:val="24"/>
        </w:rPr>
        <w:t>5.2</w:t>
      </w:r>
      <w:r w:rsidR="003506AC" w:rsidRPr="005431CD">
        <w:rPr>
          <w:rFonts w:ascii="Times New Roman" w:hAnsi="Times New Roman" w:cs="Times New Roman"/>
          <w:b/>
          <w:sz w:val="24"/>
          <w:szCs w:val="24"/>
        </w:rPr>
        <w:t xml:space="preserve"> Surinkimas ir išardymas</w:t>
      </w:r>
    </w:p>
    <w:p w:rsidR="003506AC" w:rsidRPr="005431CD" w:rsidRDefault="003506AC" w:rsidP="00E92D73">
      <w:pPr>
        <w:jc w:val="both"/>
        <w:rPr>
          <w:rFonts w:ascii="Times New Roman" w:hAnsi="Times New Roman" w:cs="Times New Roman"/>
          <w:sz w:val="24"/>
          <w:szCs w:val="24"/>
        </w:rPr>
      </w:pPr>
      <w:r w:rsidRPr="005431CD">
        <w:rPr>
          <w:rFonts w:ascii="Times New Roman" w:hAnsi="Times New Roman" w:cs="Times New Roman"/>
          <w:sz w:val="24"/>
          <w:szCs w:val="24"/>
        </w:rPr>
        <w:t>1) Tu</w:t>
      </w:r>
      <w:r w:rsidR="00B1384D" w:rsidRPr="005431CD">
        <w:rPr>
          <w:rFonts w:ascii="Times New Roman" w:hAnsi="Times New Roman" w:cs="Times New Roman"/>
          <w:sz w:val="24"/>
          <w:szCs w:val="24"/>
        </w:rPr>
        <w:t>r</w:t>
      </w:r>
      <w:r w:rsidR="00660455" w:rsidRPr="005431CD">
        <w:rPr>
          <w:rFonts w:ascii="Times New Roman" w:hAnsi="Times New Roman" w:cs="Times New Roman"/>
          <w:sz w:val="24"/>
          <w:szCs w:val="24"/>
        </w:rPr>
        <w:t>binos pritvirtin</w:t>
      </w:r>
      <w:r w:rsidRPr="005431CD">
        <w:rPr>
          <w:rFonts w:ascii="Times New Roman" w:hAnsi="Times New Roman" w:cs="Times New Roman"/>
          <w:sz w:val="24"/>
          <w:szCs w:val="24"/>
        </w:rPr>
        <w:t xml:space="preserve">imas: </w:t>
      </w:r>
      <w:r w:rsidR="00660455" w:rsidRPr="005431CD">
        <w:rPr>
          <w:rFonts w:ascii="Times New Roman" w:hAnsi="Times New Roman" w:cs="Times New Roman"/>
          <w:sz w:val="24"/>
          <w:szCs w:val="24"/>
        </w:rPr>
        <w:t>sulyginkite turbiną su turbinos anga korpuse, švelniai įstatykite ją iki galo, pasukite laikrodžio rodyklės kryptimi ir užfiksuokite.</w:t>
      </w:r>
    </w:p>
    <w:p w:rsidR="00660455" w:rsidRPr="005431CD" w:rsidRDefault="00660455" w:rsidP="00E92D73">
      <w:pPr>
        <w:jc w:val="both"/>
        <w:rPr>
          <w:rFonts w:ascii="Times New Roman" w:hAnsi="Times New Roman" w:cs="Times New Roman"/>
          <w:sz w:val="24"/>
          <w:szCs w:val="24"/>
        </w:rPr>
      </w:pPr>
      <w:r w:rsidRPr="005431CD">
        <w:rPr>
          <w:rFonts w:ascii="Times New Roman" w:hAnsi="Times New Roman" w:cs="Times New Roman"/>
          <w:sz w:val="24"/>
          <w:szCs w:val="24"/>
        </w:rPr>
        <w:t xml:space="preserve">2) Turbinos nuėmimas: </w:t>
      </w:r>
      <w:r w:rsidR="005C6A34" w:rsidRPr="005431CD">
        <w:rPr>
          <w:rFonts w:ascii="Times New Roman" w:hAnsi="Times New Roman" w:cs="Times New Roman"/>
          <w:sz w:val="24"/>
          <w:szCs w:val="24"/>
        </w:rPr>
        <w:t>pasukite turbiną prieš laikrodžio rodyklę ir atsargiai patraukite.</w:t>
      </w:r>
    </w:p>
    <w:p w:rsidR="005C6A34" w:rsidRPr="005431CD" w:rsidRDefault="005C6A34" w:rsidP="00E92D73">
      <w:pPr>
        <w:jc w:val="both"/>
        <w:rPr>
          <w:rFonts w:ascii="Times New Roman" w:hAnsi="Times New Roman" w:cs="Times New Roman"/>
          <w:sz w:val="24"/>
          <w:szCs w:val="24"/>
        </w:rPr>
      </w:pPr>
      <w:r w:rsidRPr="005431CD">
        <w:rPr>
          <w:rFonts w:ascii="Times New Roman" w:hAnsi="Times New Roman" w:cs="Times New Roman"/>
          <w:sz w:val="24"/>
          <w:szCs w:val="24"/>
        </w:rPr>
        <w:t xml:space="preserve">3) Kandiklio pritvirtinimas: </w:t>
      </w:r>
      <w:r w:rsidR="006D1EB5" w:rsidRPr="005431CD">
        <w:rPr>
          <w:rFonts w:ascii="Times New Roman" w:hAnsi="Times New Roman" w:cs="Times New Roman"/>
          <w:sz w:val="24"/>
          <w:szCs w:val="24"/>
        </w:rPr>
        <w:t>vieną kandiklio galą įstatykite tiesiai į turbinos angą.</w:t>
      </w:r>
    </w:p>
    <w:p w:rsidR="006D1EB5" w:rsidRPr="005431CD" w:rsidRDefault="00A2139D" w:rsidP="00E92D73">
      <w:pPr>
        <w:jc w:val="both"/>
        <w:rPr>
          <w:rFonts w:ascii="Times New Roman" w:hAnsi="Times New Roman" w:cs="Times New Roman"/>
          <w:sz w:val="24"/>
          <w:szCs w:val="24"/>
        </w:rPr>
      </w:pPr>
      <w:r w:rsidRPr="005431CD">
        <w:rPr>
          <w:rFonts w:ascii="Times New Roman" w:hAnsi="Times New Roman" w:cs="Times New Roman"/>
          <w:sz w:val="24"/>
          <w:szCs w:val="24"/>
        </w:rPr>
        <w:t>Pastaba: Turbi</w:t>
      </w:r>
      <w:r w:rsidR="008355DD" w:rsidRPr="005431CD">
        <w:rPr>
          <w:rFonts w:ascii="Times New Roman" w:hAnsi="Times New Roman" w:cs="Times New Roman"/>
          <w:sz w:val="24"/>
          <w:szCs w:val="24"/>
        </w:rPr>
        <w:t>na turi būti tinkamoje padėtyje, žiūrint iš priekinės prietaiso pusės, žiūrėkite ant prietaiso esančias žymas.</w:t>
      </w:r>
    </w:p>
    <w:p w:rsidR="008355DD" w:rsidRPr="005431CD" w:rsidRDefault="008355DD" w:rsidP="00E92D73">
      <w:pPr>
        <w:jc w:val="both"/>
        <w:rPr>
          <w:rFonts w:ascii="Times New Roman" w:hAnsi="Times New Roman" w:cs="Times New Roman"/>
          <w:b/>
          <w:sz w:val="24"/>
          <w:szCs w:val="24"/>
        </w:rPr>
      </w:pPr>
      <w:r w:rsidRPr="005431CD">
        <w:rPr>
          <w:rFonts w:ascii="Times New Roman" w:hAnsi="Times New Roman" w:cs="Times New Roman"/>
          <w:b/>
          <w:sz w:val="24"/>
          <w:szCs w:val="24"/>
        </w:rPr>
        <w:t>5.3 Priedai</w:t>
      </w:r>
    </w:p>
    <w:p w:rsidR="008355DD" w:rsidRPr="005431CD" w:rsidRDefault="00602586" w:rsidP="00E92D73">
      <w:pPr>
        <w:jc w:val="both"/>
        <w:rPr>
          <w:rFonts w:ascii="Times New Roman" w:hAnsi="Times New Roman" w:cs="Times New Roman"/>
          <w:sz w:val="24"/>
          <w:szCs w:val="24"/>
        </w:rPr>
      </w:pPr>
      <w:r w:rsidRPr="005431CD">
        <w:rPr>
          <w:rFonts w:ascii="Times New Roman" w:hAnsi="Times New Roman" w:cs="Times New Roman"/>
          <w:sz w:val="24"/>
          <w:szCs w:val="24"/>
        </w:rPr>
        <w:t>1) Naudojimo instrukcija</w:t>
      </w:r>
    </w:p>
    <w:p w:rsidR="00602586" w:rsidRPr="005431CD" w:rsidRDefault="00AC6161" w:rsidP="00E92D73">
      <w:pPr>
        <w:jc w:val="both"/>
        <w:rPr>
          <w:rFonts w:ascii="Times New Roman" w:hAnsi="Times New Roman" w:cs="Times New Roman"/>
          <w:sz w:val="24"/>
          <w:szCs w:val="24"/>
        </w:rPr>
      </w:pPr>
      <w:r w:rsidRPr="005431CD">
        <w:rPr>
          <w:rFonts w:ascii="Times New Roman" w:hAnsi="Times New Roman" w:cs="Times New Roman"/>
          <w:sz w:val="24"/>
          <w:szCs w:val="24"/>
        </w:rPr>
        <w:t>2) USB kabelis</w:t>
      </w:r>
    </w:p>
    <w:p w:rsidR="00AC6161" w:rsidRPr="005431CD" w:rsidRDefault="00AC6161" w:rsidP="00E92D73">
      <w:pPr>
        <w:jc w:val="both"/>
        <w:rPr>
          <w:rFonts w:ascii="Times New Roman" w:hAnsi="Times New Roman" w:cs="Times New Roman"/>
          <w:sz w:val="24"/>
          <w:szCs w:val="24"/>
        </w:rPr>
      </w:pPr>
      <w:r w:rsidRPr="005431CD">
        <w:rPr>
          <w:rFonts w:ascii="Times New Roman" w:hAnsi="Times New Roman" w:cs="Times New Roman"/>
          <w:sz w:val="24"/>
          <w:szCs w:val="24"/>
        </w:rPr>
        <w:t>3) Kandiklis (vienkartinis)</w:t>
      </w:r>
    </w:p>
    <w:p w:rsidR="00AC6161" w:rsidRPr="005431CD" w:rsidRDefault="00AC6161" w:rsidP="00E92D73">
      <w:pPr>
        <w:jc w:val="both"/>
        <w:rPr>
          <w:rFonts w:ascii="Times New Roman" w:hAnsi="Times New Roman" w:cs="Times New Roman"/>
          <w:sz w:val="24"/>
          <w:szCs w:val="24"/>
        </w:rPr>
      </w:pPr>
      <w:r w:rsidRPr="005431CD">
        <w:rPr>
          <w:rFonts w:ascii="Times New Roman" w:hAnsi="Times New Roman" w:cs="Times New Roman"/>
          <w:sz w:val="24"/>
          <w:szCs w:val="24"/>
        </w:rPr>
        <w:t xml:space="preserve">4) </w:t>
      </w:r>
      <w:r w:rsidR="00547155" w:rsidRPr="005431CD">
        <w:rPr>
          <w:rFonts w:ascii="Times New Roman" w:hAnsi="Times New Roman" w:cs="Times New Roman"/>
          <w:sz w:val="24"/>
          <w:szCs w:val="24"/>
        </w:rPr>
        <w:t>Energijos adapteris (nebūtinas)</w:t>
      </w:r>
    </w:p>
    <w:p w:rsidR="00547155" w:rsidRPr="005431CD" w:rsidRDefault="00547155" w:rsidP="00E92D73">
      <w:pPr>
        <w:jc w:val="both"/>
        <w:rPr>
          <w:rFonts w:ascii="Times New Roman" w:hAnsi="Times New Roman" w:cs="Times New Roman"/>
          <w:sz w:val="24"/>
          <w:szCs w:val="24"/>
        </w:rPr>
      </w:pPr>
      <w:r w:rsidRPr="005431CD">
        <w:rPr>
          <w:rFonts w:ascii="Times New Roman" w:hAnsi="Times New Roman" w:cs="Times New Roman"/>
          <w:sz w:val="24"/>
          <w:szCs w:val="24"/>
        </w:rPr>
        <w:t>5) Kompiuterio programinė įranga</w:t>
      </w:r>
    </w:p>
    <w:p w:rsidR="00547155" w:rsidRPr="005431CD" w:rsidRDefault="00547155" w:rsidP="00E92D73">
      <w:pPr>
        <w:jc w:val="both"/>
        <w:rPr>
          <w:rFonts w:ascii="Times New Roman" w:hAnsi="Times New Roman" w:cs="Times New Roman"/>
          <w:sz w:val="24"/>
          <w:szCs w:val="24"/>
        </w:rPr>
      </w:pPr>
      <w:r w:rsidRPr="005431CD">
        <w:rPr>
          <w:rFonts w:ascii="Times New Roman" w:hAnsi="Times New Roman" w:cs="Times New Roman"/>
          <w:sz w:val="24"/>
          <w:szCs w:val="24"/>
        </w:rPr>
        <w:t xml:space="preserve">6) </w:t>
      </w:r>
      <w:r w:rsidR="00497301" w:rsidRPr="005431CD">
        <w:rPr>
          <w:rFonts w:ascii="Times New Roman" w:hAnsi="Times New Roman" w:cs="Times New Roman"/>
          <w:sz w:val="24"/>
          <w:szCs w:val="24"/>
        </w:rPr>
        <w:t>Nosies spaustukas (nebūtinas)</w:t>
      </w:r>
    </w:p>
    <w:p w:rsidR="00497301" w:rsidRPr="005431CD" w:rsidRDefault="00497301" w:rsidP="00E92D73">
      <w:pPr>
        <w:jc w:val="both"/>
        <w:rPr>
          <w:rFonts w:ascii="Times New Roman" w:hAnsi="Times New Roman" w:cs="Times New Roman"/>
          <w:b/>
          <w:sz w:val="24"/>
          <w:szCs w:val="24"/>
        </w:rPr>
      </w:pPr>
      <w:r w:rsidRPr="005431CD">
        <w:rPr>
          <w:rFonts w:ascii="Times New Roman" w:hAnsi="Times New Roman" w:cs="Times New Roman"/>
          <w:b/>
          <w:sz w:val="24"/>
          <w:szCs w:val="24"/>
        </w:rPr>
        <w:t xml:space="preserve">Pastaba: Jei naudojate kitus energijos adapterius, reikia laikytis šių reikalavimų: </w:t>
      </w:r>
      <w:r w:rsidR="006766BB" w:rsidRPr="005431CD">
        <w:rPr>
          <w:rFonts w:ascii="Times New Roman" w:hAnsi="Times New Roman" w:cs="Times New Roman"/>
          <w:b/>
          <w:sz w:val="24"/>
          <w:szCs w:val="24"/>
        </w:rPr>
        <w:t>išėjimo įtampa DC 5 V, srovės stiprumas ne mažesnis nei 1 A, o energijos adapteris turi atitikti IEC 60950 arba IEC 60601-1.</w:t>
      </w:r>
    </w:p>
    <w:p w:rsidR="006766BB" w:rsidRDefault="006766BB" w:rsidP="00E92D73">
      <w:pPr>
        <w:jc w:val="both"/>
        <w:rPr>
          <w:rFonts w:ascii="Times New Roman" w:hAnsi="Times New Roman" w:cs="Times New Roman"/>
          <w:b/>
          <w:sz w:val="24"/>
          <w:szCs w:val="24"/>
        </w:rPr>
      </w:pPr>
    </w:p>
    <w:p w:rsidR="008B41A1" w:rsidRDefault="008B41A1" w:rsidP="00E92D73">
      <w:pPr>
        <w:jc w:val="both"/>
        <w:rPr>
          <w:rFonts w:ascii="Times New Roman" w:hAnsi="Times New Roman" w:cs="Times New Roman"/>
          <w:b/>
          <w:sz w:val="24"/>
          <w:szCs w:val="24"/>
        </w:rPr>
      </w:pPr>
    </w:p>
    <w:p w:rsidR="008B41A1" w:rsidRPr="005431CD" w:rsidRDefault="008B41A1" w:rsidP="00E92D73">
      <w:pPr>
        <w:jc w:val="both"/>
        <w:rPr>
          <w:rFonts w:ascii="Times New Roman" w:hAnsi="Times New Roman" w:cs="Times New Roman"/>
          <w:b/>
          <w:sz w:val="24"/>
          <w:szCs w:val="24"/>
        </w:rPr>
      </w:pPr>
    </w:p>
    <w:tbl>
      <w:tblPr>
        <w:tblStyle w:val="TableGrid"/>
        <w:tblW w:w="0" w:type="auto"/>
        <w:shd w:val="clear" w:color="auto" w:fill="000000" w:themeFill="text1"/>
        <w:tblLook w:val="04A0" w:firstRow="1" w:lastRow="0" w:firstColumn="1" w:lastColumn="0" w:noHBand="0" w:noVBand="1"/>
      </w:tblPr>
      <w:tblGrid>
        <w:gridCol w:w="9570"/>
      </w:tblGrid>
      <w:tr w:rsidR="00F625C3" w:rsidRPr="005431CD" w:rsidTr="003863CD">
        <w:tc>
          <w:tcPr>
            <w:tcW w:w="9570" w:type="dxa"/>
            <w:shd w:val="clear" w:color="auto" w:fill="000000" w:themeFill="text1"/>
          </w:tcPr>
          <w:p w:rsidR="00F625C3" w:rsidRPr="005431CD" w:rsidRDefault="00DE19D1" w:rsidP="00E92D73">
            <w:pPr>
              <w:jc w:val="both"/>
              <w:rPr>
                <w:rFonts w:ascii="Times New Roman" w:hAnsi="Times New Roman" w:cs="Times New Roman"/>
                <w:b/>
                <w:color w:val="FFFFFF" w:themeColor="background1"/>
                <w:sz w:val="24"/>
                <w:szCs w:val="24"/>
              </w:rPr>
            </w:pPr>
            <w:r w:rsidRPr="005431CD">
              <w:rPr>
                <w:rFonts w:ascii="Times New Roman" w:hAnsi="Times New Roman" w:cs="Times New Roman"/>
                <w:b/>
                <w:color w:val="FFFFFF" w:themeColor="background1"/>
                <w:sz w:val="24"/>
                <w:szCs w:val="24"/>
              </w:rPr>
              <w:lastRenderedPageBreak/>
              <w:t xml:space="preserve">6 skyrius. </w:t>
            </w:r>
            <w:r w:rsidR="003863CD" w:rsidRPr="005431CD">
              <w:rPr>
                <w:rFonts w:ascii="Times New Roman" w:hAnsi="Times New Roman" w:cs="Times New Roman"/>
                <w:b/>
                <w:color w:val="FFFFFF" w:themeColor="background1"/>
                <w:sz w:val="24"/>
                <w:szCs w:val="24"/>
              </w:rPr>
              <w:t>Naudojimo instrukcijos</w:t>
            </w:r>
          </w:p>
        </w:tc>
      </w:tr>
    </w:tbl>
    <w:p w:rsidR="00CD192A" w:rsidRPr="005431CD" w:rsidRDefault="00CD192A" w:rsidP="00E92D73">
      <w:pPr>
        <w:jc w:val="both"/>
        <w:rPr>
          <w:rFonts w:ascii="Times New Roman" w:hAnsi="Times New Roman" w:cs="Times New Roman"/>
          <w:b/>
          <w:sz w:val="24"/>
          <w:szCs w:val="24"/>
        </w:rPr>
      </w:pPr>
    </w:p>
    <w:p w:rsidR="00F625C3" w:rsidRPr="005431CD" w:rsidRDefault="003863CD" w:rsidP="00E92D73">
      <w:pPr>
        <w:jc w:val="both"/>
        <w:rPr>
          <w:rFonts w:ascii="Times New Roman" w:hAnsi="Times New Roman" w:cs="Times New Roman"/>
          <w:b/>
          <w:sz w:val="24"/>
          <w:szCs w:val="24"/>
        </w:rPr>
      </w:pPr>
      <w:r w:rsidRPr="005431CD">
        <w:rPr>
          <w:rFonts w:ascii="Times New Roman" w:hAnsi="Times New Roman" w:cs="Times New Roman"/>
          <w:b/>
          <w:sz w:val="24"/>
          <w:szCs w:val="24"/>
        </w:rPr>
        <w:t>6.1 Naudojimo metodas</w:t>
      </w:r>
    </w:p>
    <w:p w:rsidR="003863CD" w:rsidRPr="005431CD" w:rsidRDefault="003863CD" w:rsidP="00E92D73">
      <w:pPr>
        <w:jc w:val="both"/>
        <w:rPr>
          <w:rFonts w:ascii="Times New Roman" w:hAnsi="Times New Roman" w:cs="Times New Roman"/>
          <w:b/>
          <w:sz w:val="24"/>
          <w:szCs w:val="24"/>
        </w:rPr>
      </w:pPr>
      <w:r w:rsidRPr="005431CD">
        <w:rPr>
          <w:rFonts w:ascii="Times New Roman" w:hAnsi="Times New Roman" w:cs="Times New Roman"/>
          <w:b/>
          <w:sz w:val="24"/>
          <w:szCs w:val="24"/>
        </w:rPr>
        <w:t xml:space="preserve">6.1.1 </w:t>
      </w:r>
      <w:r w:rsidR="000615CD" w:rsidRPr="005431CD">
        <w:rPr>
          <w:rFonts w:ascii="Times New Roman" w:hAnsi="Times New Roman" w:cs="Times New Roman"/>
          <w:b/>
          <w:sz w:val="24"/>
          <w:szCs w:val="24"/>
        </w:rPr>
        <w:t>Įjungimas / išjungimas</w:t>
      </w:r>
    </w:p>
    <w:p w:rsidR="000615CD" w:rsidRPr="005431CD" w:rsidRDefault="000615CD" w:rsidP="00CD192A">
      <w:pPr>
        <w:ind w:firstLine="284"/>
        <w:jc w:val="both"/>
        <w:rPr>
          <w:rFonts w:ascii="Times New Roman" w:hAnsi="Times New Roman" w:cs="Times New Roman"/>
          <w:sz w:val="24"/>
          <w:szCs w:val="24"/>
        </w:rPr>
      </w:pPr>
      <w:r w:rsidRPr="005431CD">
        <w:rPr>
          <w:rFonts w:ascii="Times New Roman" w:hAnsi="Times New Roman" w:cs="Times New Roman"/>
          <w:sz w:val="24"/>
          <w:szCs w:val="24"/>
        </w:rPr>
        <w:t>(1) Surinkę, paspauskite ir palaikykite ON/OFF klavišą, kad prietaisas įsijungtų.</w:t>
      </w:r>
    </w:p>
    <w:p w:rsidR="000615CD" w:rsidRPr="005431CD" w:rsidRDefault="004D5FBE" w:rsidP="00CD192A">
      <w:pPr>
        <w:ind w:firstLine="284"/>
        <w:jc w:val="both"/>
        <w:rPr>
          <w:rFonts w:ascii="Times New Roman" w:hAnsi="Times New Roman" w:cs="Times New Roman"/>
          <w:sz w:val="24"/>
          <w:szCs w:val="24"/>
        </w:rPr>
      </w:pPr>
      <w:r w:rsidRPr="005431CD">
        <w:rPr>
          <w:rFonts w:ascii="Times New Roman" w:hAnsi="Times New Roman" w:cs="Times New Roman"/>
          <w:sz w:val="24"/>
          <w:szCs w:val="24"/>
        </w:rPr>
        <w:t>(2) Esant būsenai „ON“, paspaudę ir palaikę ON/OFF klavišą, išjungsite prietaisą.</w:t>
      </w:r>
    </w:p>
    <w:p w:rsidR="004D5FBE" w:rsidRPr="005431CD" w:rsidRDefault="004D5FBE" w:rsidP="00E92D73">
      <w:pPr>
        <w:jc w:val="both"/>
        <w:rPr>
          <w:rFonts w:ascii="Times New Roman" w:hAnsi="Times New Roman" w:cs="Times New Roman"/>
          <w:b/>
          <w:sz w:val="24"/>
          <w:szCs w:val="24"/>
        </w:rPr>
      </w:pPr>
      <w:r w:rsidRPr="005431CD">
        <w:rPr>
          <w:rFonts w:ascii="Times New Roman" w:hAnsi="Times New Roman" w:cs="Times New Roman"/>
          <w:b/>
          <w:sz w:val="24"/>
          <w:szCs w:val="24"/>
        </w:rPr>
        <w:t>6.1.2 Matavimas</w:t>
      </w:r>
    </w:p>
    <w:p w:rsidR="004D5FBE" w:rsidRPr="005431CD" w:rsidRDefault="00FE2EB5" w:rsidP="00BF1BD4">
      <w:pPr>
        <w:ind w:firstLine="284"/>
        <w:jc w:val="both"/>
        <w:rPr>
          <w:rFonts w:ascii="Times New Roman" w:hAnsi="Times New Roman" w:cs="Times New Roman"/>
          <w:sz w:val="24"/>
          <w:szCs w:val="24"/>
        </w:rPr>
      </w:pPr>
      <w:r w:rsidRPr="005431CD">
        <w:rPr>
          <w:rFonts w:ascii="Times New Roman" w:hAnsi="Times New Roman" w:cs="Times New Roman"/>
          <w:sz w:val="24"/>
          <w:szCs w:val="24"/>
        </w:rPr>
        <w:t xml:space="preserve">(1) Įjungus prietaisą, </w:t>
      </w:r>
      <w:r w:rsidR="00A059FD" w:rsidRPr="005431CD">
        <w:rPr>
          <w:rFonts w:ascii="Times New Roman" w:hAnsi="Times New Roman" w:cs="Times New Roman"/>
          <w:sz w:val="24"/>
          <w:szCs w:val="24"/>
        </w:rPr>
        <w:t>at</w:t>
      </w:r>
      <w:r w:rsidRPr="005431CD">
        <w:rPr>
          <w:rFonts w:ascii="Times New Roman" w:hAnsi="Times New Roman" w:cs="Times New Roman"/>
          <w:sz w:val="24"/>
          <w:szCs w:val="24"/>
        </w:rPr>
        <w:t>s</w:t>
      </w:r>
      <w:r w:rsidR="00A059FD" w:rsidRPr="005431CD">
        <w:rPr>
          <w:rFonts w:ascii="Times New Roman" w:hAnsi="Times New Roman" w:cs="Times New Roman"/>
          <w:sz w:val="24"/>
          <w:szCs w:val="24"/>
        </w:rPr>
        <w:t>idarys pasirinkimo</w:t>
      </w:r>
      <w:r w:rsidRPr="005431CD">
        <w:rPr>
          <w:rFonts w:ascii="Times New Roman" w:hAnsi="Times New Roman" w:cs="Times New Roman"/>
          <w:sz w:val="24"/>
          <w:szCs w:val="24"/>
        </w:rPr>
        <w:t xml:space="preserve"> sąsaja, parodyta</w:t>
      </w:r>
      <w:r w:rsidR="00945BEA" w:rsidRPr="005431CD">
        <w:rPr>
          <w:rFonts w:ascii="Times New Roman" w:hAnsi="Times New Roman" w:cs="Times New Roman"/>
          <w:sz w:val="24"/>
          <w:szCs w:val="24"/>
        </w:rPr>
        <w:t xml:space="preserve"> 2 pav., paspaudę</w:t>
      </w:r>
      <w:r w:rsidR="00CB6BF9" w:rsidRPr="005431CD">
        <w:rPr>
          <w:rFonts w:ascii="Times New Roman" w:hAnsi="Times New Roman" w:cs="Times New Roman"/>
          <w:sz w:val="24"/>
          <w:szCs w:val="24"/>
        </w:rPr>
        <w:t xml:space="preserve"> </w:t>
      </w:r>
      <w:r w:rsidR="00C02009" w:rsidRPr="005431CD">
        <w:rPr>
          <w:rFonts w:ascii="Times New Roman" w:hAnsi="Times New Roman" w:cs="Times New Roman"/>
          <w:sz w:val="24"/>
          <w:szCs w:val="24"/>
        </w:rPr>
        <w:t xml:space="preserve">klavišą </w:t>
      </w:r>
      <w:r w:rsidR="00CB6BF9" w:rsidRPr="005431CD">
        <w:rPr>
          <w:rFonts w:ascii="Times New Roman" w:hAnsi="Times New Roman" w:cs="Times New Roman"/>
          <w:sz w:val="24"/>
          <w:szCs w:val="24"/>
        </w:rPr>
        <w:t>UP (aukštyn</w:t>
      </w:r>
      <w:r w:rsidR="00C02009" w:rsidRPr="005431CD">
        <w:rPr>
          <w:rFonts w:ascii="Times New Roman" w:hAnsi="Times New Roman" w:cs="Times New Roman"/>
          <w:sz w:val="24"/>
          <w:szCs w:val="24"/>
        </w:rPr>
        <w:t>) ar DOWN (žemyn)</w:t>
      </w:r>
      <w:r w:rsidR="00CB6BF9" w:rsidRPr="005431CD">
        <w:rPr>
          <w:rFonts w:ascii="Times New Roman" w:hAnsi="Times New Roman" w:cs="Times New Roman"/>
          <w:sz w:val="24"/>
          <w:szCs w:val="24"/>
        </w:rPr>
        <w:t>, pasirinkite „</w:t>
      </w:r>
      <w:proofErr w:type="spellStart"/>
      <w:r w:rsidR="00CB6BF9" w:rsidRPr="005431CD">
        <w:rPr>
          <w:rFonts w:ascii="Times New Roman" w:hAnsi="Times New Roman" w:cs="Times New Roman"/>
          <w:sz w:val="24"/>
          <w:szCs w:val="24"/>
        </w:rPr>
        <w:t>No</w:t>
      </w:r>
      <w:proofErr w:type="spellEnd"/>
      <w:r w:rsidR="00CB6BF9" w:rsidRPr="005431CD">
        <w:rPr>
          <w:rFonts w:ascii="Times New Roman" w:hAnsi="Times New Roman" w:cs="Times New Roman"/>
          <w:sz w:val="24"/>
          <w:szCs w:val="24"/>
        </w:rPr>
        <w:t>“</w:t>
      </w:r>
      <w:r w:rsidR="009E689F" w:rsidRPr="005431CD">
        <w:rPr>
          <w:rFonts w:ascii="Times New Roman" w:hAnsi="Times New Roman" w:cs="Times New Roman"/>
          <w:sz w:val="24"/>
          <w:szCs w:val="24"/>
        </w:rPr>
        <w:t xml:space="preserve"> (ne) ir paspauskite CONFIRM (patvirtinimo) klavišą – atsidarys „Testing“ (tyr</w:t>
      </w:r>
      <w:r w:rsidR="004D2BB0">
        <w:rPr>
          <w:rFonts w:ascii="Times New Roman" w:hAnsi="Times New Roman" w:cs="Times New Roman"/>
          <w:sz w:val="24"/>
          <w:szCs w:val="24"/>
        </w:rPr>
        <w:t>imo</w:t>
      </w:r>
      <w:r w:rsidR="009E689F" w:rsidRPr="005431CD">
        <w:rPr>
          <w:rFonts w:ascii="Times New Roman" w:hAnsi="Times New Roman" w:cs="Times New Roman"/>
          <w:sz w:val="24"/>
          <w:szCs w:val="24"/>
        </w:rPr>
        <w:t xml:space="preserve">) sąsaja, parodyta 3 pav. (Pastaba: </w:t>
      </w:r>
      <w:r w:rsidR="00A85E0C" w:rsidRPr="005431CD">
        <w:rPr>
          <w:rFonts w:ascii="Times New Roman" w:hAnsi="Times New Roman" w:cs="Times New Roman"/>
          <w:sz w:val="24"/>
          <w:szCs w:val="24"/>
        </w:rPr>
        <w:t>Pasirinkus „</w:t>
      </w:r>
      <w:proofErr w:type="spellStart"/>
      <w:r w:rsidR="00A85E0C" w:rsidRPr="005431CD">
        <w:rPr>
          <w:rFonts w:ascii="Times New Roman" w:hAnsi="Times New Roman" w:cs="Times New Roman"/>
          <w:sz w:val="24"/>
          <w:szCs w:val="24"/>
        </w:rPr>
        <w:t>Yes</w:t>
      </w:r>
      <w:proofErr w:type="spellEnd"/>
      <w:r w:rsidR="00A85E0C" w:rsidRPr="005431CD">
        <w:rPr>
          <w:rFonts w:ascii="Times New Roman" w:hAnsi="Times New Roman" w:cs="Times New Roman"/>
          <w:sz w:val="24"/>
          <w:szCs w:val="24"/>
        </w:rPr>
        <w:t>“ (taip), atsidarys asmeninės informacijos sąsaja, kurioje galima redaguoti informaciją,</w:t>
      </w:r>
      <w:r w:rsidR="00FB0CF6" w:rsidRPr="005431CD">
        <w:rPr>
          <w:rFonts w:ascii="Times New Roman" w:hAnsi="Times New Roman" w:cs="Times New Roman"/>
          <w:sz w:val="24"/>
          <w:szCs w:val="24"/>
        </w:rPr>
        <w:t xml:space="preserve"> o ją uždarius, grįšite į tyrimo</w:t>
      </w:r>
      <w:r w:rsidR="00A85E0C" w:rsidRPr="005431CD">
        <w:rPr>
          <w:rFonts w:ascii="Times New Roman" w:hAnsi="Times New Roman" w:cs="Times New Roman"/>
          <w:sz w:val="24"/>
          <w:szCs w:val="24"/>
        </w:rPr>
        <w:t xml:space="preserve"> sąsają).</w:t>
      </w:r>
    </w:p>
    <w:p w:rsidR="00A85E0C" w:rsidRPr="005431CD" w:rsidRDefault="00A85E0C" w:rsidP="009D2724">
      <w:pPr>
        <w:ind w:firstLine="284"/>
        <w:jc w:val="both"/>
        <w:rPr>
          <w:rFonts w:ascii="Times New Roman" w:hAnsi="Times New Roman" w:cs="Times New Roman"/>
          <w:sz w:val="24"/>
          <w:szCs w:val="24"/>
        </w:rPr>
      </w:pPr>
      <w:r w:rsidRPr="005431CD">
        <w:rPr>
          <w:rFonts w:ascii="Times New Roman" w:hAnsi="Times New Roman" w:cs="Times New Roman"/>
          <w:sz w:val="24"/>
          <w:szCs w:val="24"/>
        </w:rPr>
        <w:t xml:space="preserve">(2) </w:t>
      </w:r>
      <w:r w:rsidR="00602954" w:rsidRPr="005431CD">
        <w:rPr>
          <w:rFonts w:ascii="Times New Roman" w:hAnsi="Times New Roman" w:cs="Times New Roman"/>
          <w:sz w:val="24"/>
          <w:szCs w:val="24"/>
        </w:rPr>
        <w:t>Atsidarius t</w:t>
      </w:r>
      <w:r w:rsidR="007433ED" w:rsidRPr="005431CD">
        <w:rPr>
          <w:rFonts w:ascii="Times New Roman" w:hAnsi="Times New Roman" w:cs="Times New Roman"/>
          <w:sz w:val="24"/>
          <w:szCs w:val="24"/>
        </w:rPr>
        <w:t>yri</w:t>
      </w:r>
      <w:r w:rsidR="00FB0CF6" w:rsidRPr="005431CD">
        <w:rPr>
          <w:rFonts w:ascii="Times New Roman" w:hAnsi="Times New Roman" w:cs="Times New Roman"/>
          <w:sz w:val="24"/>
          <w:szCs w:val="24"/>
        </w:rPr>
        <w:t>mo</w:t>
      </w:r>
      <w:r w:rsidR="00602954" w:rsidRPr="005431CD">
        <w:rPr>
          <w:rFonts w:ascii="Times New Roman" w:hAnsi="Times New Roman" w:cs="Times New Roman"/>
          <w:sz w:val="24"/>
          <w:szCs w:val="24"/>
        </w:rPr>
        <w:t xml:space="preserve"> sąsajai, giliai įkvėpkite, lūpomis suspauskite kandiklį ir </w:t>
      </w:r>
      <w:r w:rsidR="0024592D" w:rsidRPr="005431CD">
        <w:rPr>
          <w:rFonts w:ascii="Times New Roman" w:hAnsi="Times New Roman" w:cs="Times New Roman"/>
          <w:sz w:val="24"/>
          <w:szCs w:val="24"/>
        </w:rPr>
        <w:t>kuo stipriau ir</w:t>
      </w:r>
      <w:r w:rsidR="00C055C6" w:rsidRPr="005431CD">
        <w:rPr>
          <w:rFonts w:ascii="Times New Roman" w:hAnsi="Times New Roman" w:cs="Times New Roman"/>
          <w:sz w:val="24"/>
          <w:szCs w:val="24"/>
        </w:rPr>
        <w:t xml:space="preserve"> greičiau iškvėpkite visą orą, viršutiniame dešiniajame kampe esantis oranžinis indikatorius blyksės tam tikru dažniu. </w:t>
      </w:r>
      <w:r w:rsidR="002A1E3A" w:rsidRPr="005431CD">
        <w:rPr>
          <w:rFonts w:ascii="Times New Roman" w:hAnsi="Times New Roman" w:cs="Times New Roman"/>
          <w:sz w:val="24"/>
          <w:szCs w:val="24"/>
        </w:rPr>
        <w:t xml:space="preserve">Tada palaukite kelias sekundes, kol prietaisas atidarys </w:t>
      </w:r>
      <w:r w:rsidR="001A3E3A" w:rsidRPr="005431CD">
        <w:rPr>
          <w:rFonts w:ascii="Times New Roman" w:hAnsi="Times New Roman" w:cs="Times New Roman"/>
          <w:sz w:val="24"/>
          <w:szCs w:val="24"/>
        </w:rPr>
        <w:t>pagrindinių parametrų sąsają, kuri parodyta 4 pav.</w:t>
      </w:r>
    </w:p>
    <w:p w:rsidR="00FB67E2" w:rsidRPr="005431CD" w:rsidRDefault="00FB67E2" w:rsidP="00E92D73">
      <w:pPr>
        <w:jc w:val="both"/>
        <w:rPr>
          <w:rFonts w:ascii="Times New Roman" w:hAnsi="Times New Roman" w:cs="Times New Roman"/>
          <w:sz w:val="24"/>
          <w:szCs w:val="24"/>
        </w:rPr>
      </w:pPr>
    </w:p>
    <w:p w:rsidR="00FB67E2" w:rsidRPr="005431CD" w:rsidRDefault="00FB67E2" w:rsidP="00FB67E2">
      <w:pPr>
        <w:rPr>
          <w:rFonts w:ascii="Times New Roman" w:hAnsi="Times New Roman" w:cs="Times New Roman"/>
          <w:sz w:val="24"/>
          <w:szCs w:val="24"/>
        </w:rPr>
      </w:pPr>
      <w:r w:rsidRPr="005431CD">
        <w:rPr>
          <w:rFonts w:ascii="Times New Roman" w:hAnsi="Times New Roman" w:cs="Times New Roman"/>
          <w:noProof/>
          <w:sz w:val="24"/>
          <w:szCs w:val="24"/>
          <w:lang w:eastAsia="lt-LT"/>
        </w:rPr>
        <w:drawing>
          <wp:inline distT="0" distB="0" distL="0" distR="0">
            <wp:extent cx="4718050" cy="234061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718050" cy="2340610"/>
                    </a:xfrm>
                    <a:prstGeom prst="rect">
                      <a:avLst/>
                    </a:prstGeom>
                    <a:noFill/>
                    <a:ln w="9525">
                      <a:noFill/>
                      <a:miter lim="800000"/>
                      <a:headEnd/>
                      <a:tailEnd/>
                    </a:ln>
                  </pic:spPr>
                </pic:pic>
              </a:graphicData>
            </a:graphic>
          </wp:inline>
        </w:drawing>
      </w:r>
    </w:p>
    <w:p w:rsidR="00FB67E2" w:rsidRPr="005431CD" w:rsidRDefault="008E3D70" w:rsidP="008E3D70">
      <w:pPr>
        <w:jc w:val="left"/>
        <w:rPr>
          <w:rFonts w:ascii="Times New Roman" w:hAnsi="Times New Roman" w:cs="Times New Roman"/>
          <w:sz w:val="24"/>
          <w:szCs w:val="24"/>
        </w:rPr>
      </w:pPr>
      <w:r w:rsidRPr="005431CD">
        <w:rPr>
          <w:rFonts w:ascii="Times New Roman" w:hAnsi="Times New Roman" w:cs="Times New Roman"/>
          <w:sz w:val="24"/>
          <w:szCs w:val="24"/>
        </w:rPr>
        <w:tab/>
      </w:r>
      <w:r w:rsidR="0057189F" w:rsidRPr="005431CD">
        <w:rPr>
          <w:rFonts w:ascii="Times New Roman" w:hAnsi="Times New Roman" w:cs="Times New Roman"/>
          <w:sz w:val="24"/>
          <w:szCs w:val="24"/>
        </w:rPr>
        <w:t xml:space="preserve">2 pav. </w:t>
      </w:r>
      <w:r w:rsidRPr="005431CD">
        <w:rPr>
          <w:rFonts w:ascii="Times New Roman" w:hAnsi="Times New Roman" w:cs="Times New Roman"/>
          <w:sz w:val="24"/>
          <w:szCs w:val="24"/>
        </w:rPr>
        <w:t>Pasirinkimo sąsaja</w:t>
      </w:r>
      <w:r w:rsidRPr="005431CD">
        <w:rPr>
          <w:rFonts w:ascii="Times New Roman" w:hAnsi="Times New Roman" w:cs="Times New Roman"/>
          <w:sz w:val="24"/>
          <w:szCs w:val="24"/>
        </w:rPr>
        <w:tab/>
      </w:r>
      <w:r w:rsidRPr="005431CD">
        <w:rPr>
          <w:rFonts w:ascii="Times New Roman" w:hAnsi="Times New Roman" w:cs="Times New Roman"/>
          <w:sz w:val="24"/>
          <w:szCs w:val="24"/>
        </w:rPr>
        <w:tab/>
        <w:t xml:space="preserve">             3 pav. Tyrimo sąsaja</w:t>
      </w:r>
    </w:p>
    <w:p w:rsidR="00A90F99" w:rsidRPr="005431CD" w:rsidRDefault="00A90F99" w:rsidP="008E3D70">
      <w:pPr>
        <w:jc w:val="left"/>
        <w:rPr>
          <w:rFonts w:ascii="Times New Roman" w:hAnsi="Times New Roman" w:cs="Times New Roman"/>
          <w:b/>
          <w:sz w:val="24"/>
          <w:szCs w:val="24"/>
        </w:rPr>
      </w:pPr>
    </w:p>
    <w:p w:rsidR="00A90F99" w:rsidRPr="005431CD" w:rsidRDefault="00A90F99" w:rsidP="008E3D70">
      <w:pPr>
        <w:jc w:val="left"/>
        <w:rPr>
          <w:rFonts w:ascii="Times New Roman" w:hAnsi="Times New Roman" w:cs="Times New Roman"/>
          <w:b/>
          <w:sz w:val="24"/>
          <w:szCs w:val="24"/>
        </w:rPr>
      </w:pPr>
      <w:r w:rsidRPr="005431CD">
        <w:rPr>
          <w:rFonts w:ascii="Times New Roman" w:hAnsi="Times New Roman" w:cs="Times New Roman"/>
          <w:b/>
          <w:sz w:val="24"/>
          <w:szCs w:val="24"/>
        </w:rPr>
        <w:t>6.1.3 Pagrindinė sąsaja</w:t>
      </w:r>
    </w:p>
    <w:p w:rsidR="00A90F99" w:rsidRPr="005431CD" w:rsidRDefault="00A90F99" w:rsidP="008E3D70">
      <w:pPr>
        <w:jc w:val="left"/>
        <w:rPr>
          <w:rFonts w:ascii="Times New Roman" w:hAnsi="Times New Roman" w:cs="Times New Roman"/>
          <w:sz w:val="24"/>
          <w:szCs w:val="24"/>
        </w:rPr>
      </w:pPr>
    </w:p>
    <w:p w:rsidR="00A90F99" w:rsidRPr="005431CD" w:rsidRDefault="00DC6E2E" w:rsidP="0099536B">
      <w:pPr>
        <w:rPr>
          <w:rFonts w:ascii="Times New Roman" w:hAnsi="Times New Roman" w:cs="Times New Roman"/>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665408" behindDoc="0" locked="0" layoutInCell="1" allowOverlap="1">
                <wp:simplePos x="0" y="0"/>
                <wp:positionH relativeFrom="column">
                  <wp:posOffset>3001645</wp:posOffset>
                </wp:positionH>
                <wp:positionV relativeFrom="paragraph">
                  <wp:posOffset>1663700</wp:posOffset>
                </wp:positionV>
                <wp:extent cx="2296795" cy="1056005"/>
                <wp:effectExtent l="1270" t="0" r="0" b="4445"/>
                <wp:wrapNone/>
                <wp:docPr id="4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1056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763A" w:rsidRPr="00EF2F24" w:rsidRDefault="00C2763A" w:rsidP="00EF2F24">
                            <w:pPr>
                              <w:jc w:val="both"/>
                              <w:rPr>
                                <w:rFonts w:ascii="Times New Roman" w:hAnsi="Times New Roman" w:cs="Times New Roman"/>
                                <w:sz w:val="24"/>
                                <w:szCs w:val="24"/>
                              </w:rPr>
                            </w:pPr>
                            <w:r>
                              <w:rPr>
                                <w:rFonts w:ascii="Times New Roman" w:hAnsi="Times New Roman" w:cs="Times New Roman"/>
                                <w:sz w:val="24"/>
                                <w:szCs w:val="24"/>
                              </w:rPr>
                              <w:t>Numatytoji vertė – tai referencinė vertė, atitinkanti nurodytą būklę (nurodoma lytis, amžius, ūgis ir t.t.). Tai yra bendroji vertė.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236.35pt;margin-top:131pt;width:180.85pt;height:8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v/IhgIAABg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" stroked="f">
                <v:textbox>
                  <w:txbxContent>
                    <w:p w:rsidR="00C2763A" w:rsidRPr="00EF2F24" w:rsidRDefault="00C2763A" w:rsidP="00EF2F24">
                      <w:pPr>
                        <w:jc w:val="both"/>
                        <w:rPr>
                          <w:rFonts w:ascii="Times New Roman" w:hAnsi="Times New Roman" w:cs="Times New Roman"/>
                          <w:sz w:val="24"/>
                          <w:szCs w:val="24"/>
                        </w:rPr>
                      </w:pPr>
                      <w:r>
                        <w:rPr>
                          <w:rFonts w:ascii="Times New Roman" w:hAnsi="Times New Roman" w:cs="Times New Roman"/>
                          <w:sz w:val="24"/>
                          <w:szCs w:val="24"/>
                        </w:rPr>
                        <w:t>Numatytoji vertė – tai referencinė vertė, atitinkanti nurodytą būklę (nurodoma lytis, amžius, ūgis ir t.t.). Tai yra bendroji vertė.</w:t>
                      </w:r>
                    </w:p>
                  </w:txbxContent>
                </v:textbox>
              </v:shape>
            </w:pict>
          </mc:Fallback>
        </mc:AlternateContent>
      </w:r>
      <w:r>
        <w:rPr>
          <w:rFonts w:ascii="Times New Roman" w:hAnsi="Times New Roman" w:cs="Times New Roman"/>
          <w:noProof/>
          <w:sz w:val="24"/>
          <w:szCs w:val="24"/>
          <w:lang w:eastAsia="lt-LT"/>
        </w:rPr>
        <mc:AlternateContent>
          <mc:Choice Requires="wps">
            <w:drawing>
              <wp:anchor distT="0" distB="0" distL="114300" distR="114300" simplePos="0" relativeHeight="251664384" behindDoc="0" locked="0" layoutInCell="1" allowOverlap="1">
                <wp:simplePos x="0" y="0"/>
                <wp:positionH relativeFrom="column">
                  <wp:posOffset>3192145</wp:posOffset>
                </wp:positionH>
                <wp:positionV relativeFrom="paragraph">
                  <wp:posOffset>508000</wp:posOffset>
                </wp:positionV>
                <wp:extent cx="2040890" cy="607060"/>
                <wp:effectExtent l="1270" t="3175"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763A" w:rsidRPr="00EF2F24" w:rsidRDefault="00C2763A" w:rsidP="00EF2F24">
                            <w:pPr>
                              <w:jc w:val="both"/>
                              <w:rPr>
                                <w:rFonts w:ascii="Times New Roman" w:hAnsi="Times New Roman" w:cs="Times New Roman"/>
                                <w:sz w:val="24"/>
                                <w:szCs w:val="24"/>
                              </w:rPr>
                            </w:pPr>
                            <w:r w:rsidRPr="00EF2F24">
                              <w:rPr>
                                <w:rFonts w:ascii="Times New Roman" w:hAnsi="Times New Roman" w:cs="Times New Roman"/>
                                <w:sz w:val="24"/>
                                <w:szCs w:val="24"/>
                              </w:rPr>
                              <w:t>Išmatuotos vertės ir numatytos</w:t>
                            </w:r>
                            <w:r>
                              <w:rPr>
                                <w:rFonts w:ascii="Times New Roman" w:hAnsi="Times New Roman" w:cs="Times New Roman"/>
                                <w:sz w:val="24"/>
                                <w:szCs w:val="24"/>
                              </w:rPr>
                              <w:t>ios</w:t>
                            </w:r>
                            <w:r w:rsidRPr="00EF2F24">
                              <w:rPr>
                                <w:rFonts w:ascii="Times New Roman" w:hAnsi="Times New Roman" w:cs="Times New Roman"/>
                                <w:sz w:val="24"/>
                                <w:szCs w:val="24"/>
                              </w:rPr>
                              <w:t xml:space="preserve"> vertės santykis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251.35pt;margin-top:40pt;width:160.7pt;height:4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" stroked="f">
                <v:textbox>
                  <w:txbxContent>
                    <w:p w:rsidR="00C2763A" w:rsidRPr="00EF2F24" w:rsidRDefault="00C2763A" w:rsidP="00EF2F24">
                      <w:pPr>
                        <w:jc w:val="both"/>
                        <w:rPr>
                          <w:rFonts w:ascii="Times New Roman" w:hAnsi="Times New Roman" w:cs="Times New Roman"/>
                          <w:sz w:val="24"/>
                          <w:szCs w:val="24"/>
                        </w:rPr>
                      </w:pPr>
                      <w:r w:rsidRPr="00EF2F24">
                        <w:rPr>
                          <w:rFonts w:ascii="Times New Roman" w:hAnsi="Times New Roman" w:cs="Times New Roman"/>
                          <w:sz w:val="24"/>
                          <w:szCs w:val="24"/>
                        </w:rPr>
                        <w:t>Išmatuotos vertės ir numatytos</w:t>
                      </w:r>
                      <w:r>
                        <w:rPr>
                          <w:rFonts w:ascii="Times New Roman" w:hAnsi="Times New Roman" w:cs="Times New Roman"/>
                          <w:sz w:val="24"/>
                          <w:szCs w:val="24"/>
                        </w:rPr>
                        <w:t>ios</w:t>
                      </w:r>
                      <w:r w:rsidRPr="00EF2F24">
                        <w:rPr>
                          <w:rFonts w:ascii="Times New Roman" w:hAnsi="Times New Roman" w:cs="Times New Roman"/>
                          <w:sz w:val="24"/>
                          <w:szCs w:val="24"/>
                        </w:rPr>
                        <w:t xml:space="preserve"> vertės santykis</w:t>
                      </w:r>
                    </w:p>
                  </w:txbxContent>
                </v:textbox>
              </v:shape>
            </w:pict>
          </mc:Fallback>
        </mc:AlternateContent>
      </w:r>
      <w:r w:rsidR="00F30765" w:rsidRPr="005431CD">
        <w:rPr>
          <w:rFonts w:ascii="Times New Roman" w:hAnsi="Times New Roman" w:cs="Times New Roman"/>
          <w:noProof/>
          <w:sz w:val="24"/>
          <w:szCs w:val="24"/>
          <w:lang w:eastAsia="lt-LT"/>
        </w:rPr>
        <w:drawing>
          <wp:inline distT="0" distB="0" distL="0" distR="0">
            <wp:extent cx="4564380" cy="2794635"/>
            <wp:effectExtent l="19050" t="0" r="7620" b="0"/>
            <wp:docPr id="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564380" cy="2794635"/>
                    </a:xfrm>
                    <a:prstGeom prst="rect">
                      <a:avLst/>
                    </a:prstGeom>
                    <a:noFill/>
                    <a:ln w="9525">
                      <a:noFill/>
                      <a:miter lim="800000"/>
                      <a:headEnd/>
                      <a:tailEnd/>
                    </a:ln>
                  </pic:spPr>
                </pic:pic>
              </a:graphicData>
            </a:graphic>
          </wp:inline>
        </w:drawing>
      </w:r>
    </w:p>
    <w:p w:rsidR="000349E1" w:rsidRPr="005431CD" w:rsidRDefault="00057EED" w:rsidP="000349E1">
      <w:pPr>
        <w:rPr>
          <w:rFonts w:ascii="Times New Roman" w:hAnsi="Times New Roman" w:cs="Times New Roman"/>
          <w:sz w:val="24"/>
          <w:szCs w:val="24"/>
        </w:rPr>
      </w:pPr>
      <w:r w:rsidRPr="005431CD">
        <w:rPr>
          <w:rFonts w:ascii="Times New Roman" w:hAnsi="Times New Roman" w:cs="Times New Roman"/>
          <w:sz w:val="24"/>
          <w:szCs w:val="24"/>
        </w:rPr>
        <w:t>4 pav. Pagrindinių parametrų sąsaja</w:t>
      </w:r>
    </w:p>
    <w:p w:rsidR="00FA4351" w:rsidRPr="005431CD" w:rsidRDefault="00FA4351" w:rsidP="000349E1">
      <w:pPr>
        <w:rPr>
          <w:rFonts w:ascii="Times New Roman" w:hAnsi="Times New Roman" w:cs="Times New Roman"/>
          <w:sz w:val="24"/>
          <w:szCs w:val="24"/>
        </w:rPr>
      </w:pPr>
    </w:p>
    <w:p w:rsidR="00057EED" w:rsidRPr="005431CD" w:rsidRDefault="00C05813" w:rsidP="004D17A3">
      <w:pPr>
        <w:ind w:firstLine="284"/>
        <w:jc w:val="both"/>
        <w:rPr>
          <w:rFonts w:ascii="Times New Roman" w:hAnsi="Times New Roman" w:cs="Times New Roman"/>
          <w:sz w:val="24"/>
          <w:szCs w:val="24"/>
        </w:rPr>
      </w:pPr>
      <w:r w:rsidRPr="005431CD">
        <w:rPr>
          <w:rFonts w:ascii="Times New Roman" w:hAnsi="Times New Roman" w:cs="Times New Roman"/>
          <w:b/>
          <w:sz w:val="24"/>
          <w:szCs w:val="24"/>
        </w:rPr>
        <w:t>a. Pagrindinių parametrų sąsaja:</w:t>
      </w:r>
      <w:r w:rsidRPr="005431CD">
        <w:rPr>
          <w:rFonts w:ascii="Times New Roman" w:hAnsi="Times New Roman" w:cs="Times New Roman"/>
          <w:sz w:val="24"/>
          <w:szCs w:val="24"/>
        </w:rPr>
        <w:t xml:space="preserve"> </w:t>
      </w:r>
      <w:r w:rsidR="00A860E7" w:rsidRPr="005431CD">
        <w:rPr>
          <w:rFonts w:ascii="Times New Roman" w:hAnsi="Times New Roman" w:cs="Times New Roman"/>
          <w:sz w:val="24"/>
          <w:szCs w:val="24"/>
        </w:rPr>
        <w:t xml:space="preserve">rodomos 8 parametrų vertės ir kiekvieno parametro bei atitinkamos numatytos vertės santykis. </w:t>
      </w:r>
      <w:r w:rsidR="00A860E7" w:rsidRPr="005431CD">
        <w:rPr>
          <w:rFonts w:ascii="Times New Roman" w:hAnsi="Times New Roman" w:cs="Times New Roman"/>
          <w:b/>
          <w:sz w:val="24"/>
          <w:szCs w:val="24"/>
        </w:rPr>
        <w:t xml:space="preserve">Šis santykis rodo sveikatos būklę, teisingi asmeninės </w:t>
      </w:r>
      <w:r w:rsidR="00A860E7" w:rsidRPr="005431CD">
        <w:rPr>
          <w:rFonts w:ascii="Times New Roman" w:hAnsi="Times New Roman" w:cs="Times New Roman"/>
          <w:b/>
          <w:sz w:val="24"/>
          <w:szCs w:val="24"/>
        </w:rPr>
        <w:lastRenderedPageBreak/>
        <w:t>infor</w:t>
      </w:r>
      <w:r w:rsidR="0044036F">
        <w:rPr>
          <w:rFonts w:ascii="Times New Roman" w:hAnsi="Times New Roman" w:cs="Times New Roman"/>
          <w:b/>
          <w:sz w:val="24"/>
          <w:szCs w:val="24"/>
        </w:rPr>
        <w:t>macijos duomenys yra svarbiausi</w:t>
      </w:r>
      <w:r w:rsidR="00A860E7" w:rsidRPr="005431CD">
        <w:rPr>
          <w:rFonts w:ascii="Times New Roman" w:hAnsi="Times New Roman" w:cs="Times New Roman"/>
          <w:b/>
          <w:sz w:val="24"/>
          <w:szCs w:val="24"/>
        </w:rPr>
        <w:t>, norint gauti tikslų santykį.</w:t>
      </w:r>
      <w:r w:rsidR="00A860E7" w:rsidRPr="005431CD">
        <w:rPr>
          <w:rFonts w:ascii="Times New Roman" w:hAnsi="Times New Roman" w:cs="Times New Roman"/>
          <w:sz w:val="24"/>
          <w:szCs w:val="24"/>
        </w:rPr>
        <w:t xml:space="preserve"> Be to, šioje sąsajoje taip pat </w:t>
      </w:r>
      <w:r w:rsidR="00AA779F" w:rsidRPr="005431CD">
        <w:rPr>
          <w:rFonts w:ascii="Times New Roman" w:hAnsi="Times New Roman" w:cs="Times New Roman"/>
          <w:sz w:val="24"/>
          <w:szCs w:val="24"/>
        </w:rPr>
        <w:t>rodoma energijos piktograma, realusis laikas, tyrimo numeris ir sveikatos būklės indikatorius, kaip parodyta 4 pav.</w:t>
      </w:r>
    </w:p>
    <w:p w:rsidR="00AA779F" w:rsidRPr="005431CD" w:rsidRDefault="00AA779F" w:rsidP="007A7DCE">
      <w:pPr>
        <w:ind w:firstLine="284"/>
        <w:jc w:val="both"/>
        <w:rPr>
          <w:rFonts w:ascii="Times New Roman" w:hAnsi="Times New Roman" w:cs="Times New Roman"/>
          <w:sz w:val="24"/>
          <w:szCs w:val="24"/>
        </w:rPr>
      </w:pPr>
      <w:r w:rsidRPr="005431CD">
        <w:rPr>
          <w:rFonts w:ascii="Times New Roman" w:hAnsi="Times New Roman" w:cs="Times New Roman"/>
          <w:b/>
          <w:sz w:val="24"/>
          <w:szCs w:val="24"/>
        </w:rPr>
        <w:t>b. Sveikatos būklės indikatorius:</w:t>
      </w:r>
      <w:r w:rsidRPr="005431CD">
        <w:rPr>
          <w:rFonts w:ascii="Times New Roman" w:hAnsi="Times New Roman" w:cs="Times New Roman"/>
          <w:sz w:val="24"/>
          <w:szCs w:val="24"/>
        </w:rPr>
        <w:t xml:space="preserve"> rodo </w:t>
      </w:r>
      <w:r w:rsidR="00300B50" w:rsidRPr="005431CD">
        <w:rPr>
          <w:rFonts w:ascii="Times New Roman" w:hAnsi="Times New Roman" w:cs="Times New Roman"/>
          <w:sz w:val="24"/>
          <w:szCs w:val="24"/>
        </w:rPr>
        <w:t>išmatuotus rodmenis, tiriamo</w:t>
      </w:r>
      <w:r w:rsidR="003A76DC">
        <w:rPr>
          <w:rFonts w:ascii="Times New Roman" w:hAnsi="Times New Roman" w:cs="Times New Roman"/>
          <w:sz w:val="24"/>
          <w:szCs w:val="24"/>
        </w:rPr>
        <w:t>jo</w:t>
      </w:r>
      <w:r w:rsidR="00300B50" w:rsidRPr="005431CD">
        <w:rPr>
          <w:rFonts w:ascii="Times New Roman" w:hAnsi="Times New Roman" w:cs="Times New Roman"/>
          <w:sz w:val="24"/>
          <w:szCs w:val="24"/>
        </w:rPr>
        <w:t xml:space="preserve"> asmens sveikatos būklę, remiantis išmatuotos vertės ir numatytosios vertės santykiu, </w:t>
      </w:r>
      <w:r w:rsidR="007947FB" w:rsidRPr="005431CD">
        <w:rPr>
          <w:rFonts w:ascii="Times New Roman" w:hAnsi="Times New Roman" w:cs="Times New Roman"/>
          <w:sz w:val="24"/>
          <w:szCs w:val="24"/>
        </w:rPr>
        <w:t>t.y. išmatuotos vertės palyginimas su referencine verte</w:t>
      </w:r>
      <w:r w:rsidR="00825AA3" w:rsidRPr="005431CD">
        <w:rPr>
          <w:rFonts w:ascii="Times New Roman" w:hAnsi="Times New Roman" w:cs="Times New Roman"/>
          <w:sz w:val="24"/>
          <w:szCs w:val="24"/>
        </w:rPr>
        <w:t xml:space="preserve"> toje pačioje situacijoje. Jei jis bus mažesnis nei 50 %, jis bus žymimas raudona spalva, tai reiškia, kad tiriamasis asmuo turi atkreipti dėmesį ir laiku kreiptis į </w:t>
      </w:r>
      <w:r w:rsidR="00182606" w:rsidRPr="005431CD">
        <w:rPr>
          <w:rFonts w:ascii="Times New Roman" w:hAnsi="Times New Roman" w:cs="Times New Roman"/>
          <w:sz w:val="24"/>
          <w:szCs w:val="24"/>
        </w:rPr>
        <w:t>gydytoją</w:t>
      </w:r>
      <w:r w:rsidR="00825AA3" w:rsidRPr="005431CD">
        <w:rPr>
          <w:rFonts w:ascii="Times New Roman" w:hAnsi="Times New Roman" w:cs="Times New Roman"/>
          <w:sz w:val="24"/>
          <w:szCs w:val="24"/>
        </w:rPr>
        <w:t xml:space="preserve">; </w:t>
      </w:r>
      <w:r w:rsidR="00DD4CBB" w:rsidRPr="005431CD">
        <w:rPr>
          <w:rFonts w:ascii="Times New Roman" w:hAnsi="Times New Roman" w:cs="Times New Roman"/>
          <w:sz w:val="24"/>
          <w:szCs w:val="24"/>
        </w:rPr>
        <w:t>50 %</w:t>
      </w:r>
      <w:r w:rsidR="00DD4CBB" w:rsidRPr="005431CD">
        <w:rPr>
          <w:rFonts w:ascii="Arial" w:hAnsi="Arial" w:cs="Arial"/>
          <w:sz w:val="24"/>
          <w:szCs w:val="24"/>
        </w:rPr>
        <w:t>~</w:t>
      </w:r>
      <w:r w:rsidR="00DD4CBB" w:rsidRPr="005431CD">
        <w:rPr>
          <w:rFonts w:ascii="Times New Roman" w:hAnsi="Times New Roman" w:cs="Times New Roman"/>
          <w:sz w:val="24"/>
          <w:szCs w:val="24"/>
        </w:rPr>
        <w:t>80 %</w:t>
      </w:r>
      <w:r w:rsidR="00A00108" w:rsidRPr="005431CD">
        <w:rPr>
          <w:rFonts w:ascii="Times New Roman" w:hAnsi="Times New Roman" w:cs="Times New Roman"/>
          <w:sz w:val="24"/>
          <w:szCs w:val="24"/>
        </w:rPr>
        <w:t xml:space="preserve"> bus žymimas geltona spalva, tai reiškia, kad tiriamasis asmuo turi atkreipti dėmesį;</w:t>
      </w:r>
      <w:r w:rsidR="00E5358F">
        <w:rPr>
          <w:rFonts w:ascii="Times New Roman" w:hAnsi="Times New Roman" w:cs="Times New Roman"/>
          <w:sz w:val="24"/>
          <w:szCs w:val="24"/>
        </w:rPr>
        <w:t xml:space="preserve"> kai vertė yra didesnė už 80 %, bus žymima</w:t>
      </w:r>
      <w:r w:rsidR="00A00108" w:rsidRPr="005431CD">
        <w:rPr>
          <w:rFonts w:ascii="Times New Roman" w:hAnsi="Times New Roman" w:cs="Times New Roman"/>
          <w:sz w:val="24"/>
          <w:szCs w:val="24"/>
        </w:rPr>
        <w:t xml:space="preserve"> žalia spalva, tai yra norma. </w:t>
      </w:r>
      <w:r w:rsidR="005E5354" w:rsidRPr="005431CD">
        <w:rPr>
          <w:rFonts w:ascii="Times New Roman" w:hAnsi="Times New Roman" w:cs="Times New Roman"/>
          <w:sz w:val="24"/>
          <w:szCs w:val="24"/>
        </w:rPr>
        <w:t>Sveikatos būklės indikatoriaus</w:t>
      </w:r>
      <w:r w:rsidR="00003EE1" w:rsidRPr="005431CD">
        <w:rPr>
          <w:rFonts w:ascii="Times New Roman" w:hAnsi="Times New Roman" w:cs="Times New Roman"/>
          <w:sz w:val="24"/>
          <w:szCs w:val="24"/>
        </w:rPr>
        <w:t xml:space="preserve"> nustatytas elementas nėra privalomas, jį galima nustatyti duomenų val</w:t>
      </w:r>
      <w:r w:rsidR="00AB727C">
        <w:rPr>
          <w:rFonts w:ascii="Times New Roman" w:hAnsi="Times New Roman" w:cs="Times New Roman"/>
          <w:sz w:val="24"/>
          <w:szCs w:val="24"/>
        </w:rPr>
        <w:t>dymo sąsajoje</w:t>
      </w:r>
      <w:r w:rsidR="000731CA">
        <w:rPr>
          <w:rFonts w:ascii="Times New Roman" w:hAnsi="Times New Roman" w:cs="Times New Roman"/>
          <w:sz w:val="24"/>
          <w:szCs w:val="24"/>
        </w:rPr>
        <w:t xml:space="preserve"> „</w:t>
      </w:r>
      <w:proofErr w:type="spellStart"/>
      <w:r w:rsidR="000731CA">
        <w:rPr>
          <w:rFonts w:ascii="Times New Roman" w:hAnsi="Times New Roman" w:cs="Times New Roman"/>
          <w:sz w:val="24"/>
          <w:szCs w:val="24"/>
        </w:rPr>
        <w:t>Denote</w:t>
      </w:r>
      <w:proofErr w:type="spellEnd"/>
      <w:r w:rsidR="000731CA">
        <w:rPr>
          <w:rFonts w:ascii="Times New Roman" w:hAnsi="Times New Roman" w:cs="Times New Roman"/>
          <w:sz w:val="24"/>
          <w:szCs w:val="24"/>
        </w:rPr>
        <w:t xml:space="preserve"> </w:t>
      </w:r>
      <w:proofErr w:type="spellStart"/>
      <w:r w:rsidR="000731CA">
        <w:rPr>
          <w:rFonts w:ascii="Times New Roman" w:hAnsi="Times New Roman" w:cs="Times New Roman"/>
          <w:sz w:val="24"/>
          <w:szCs w:val="24"/>
        </w:rPr>
        <w:t>val</w:t>
      </w:r>
      <w:r w:rsidR="00947D13">
        <w:rPr>
          <w:rFonts w:ascii="Times New Roman" w:hAnsi="Times New Roman" w:cs="Times New Roman"/>
          <w:sz w:val="24"/>
          <w:szCs w:val="24"/>
        </w:rPr>
        <w:t>ue</w:t>
      </w:r>
      <w:proofErr w:type="spellEnd"/>
      <w:r w:rsidR="00947D13">
        <w:rPr>
          <w:rFonts w:ascii="Times New Roman" w:hAnsi="Times New Roman" w:cs="Times New Roman"/>
          <w:sz w:val="24"/>
          <w:szCs w:val="24"/>
        </w:rPr>
        <w:t>“ (vertės nurody</w:t>
      </w:r>
      <w:r w:rsidR="000731CA">
        <w:rPr>
          <w:rFonts w:ascii="Times New Roman" w:hAnsi="Times New Roman" w:cs="Times New Roman"/>
          <w:sz w:val="24"/>
          <w:szCs w:val="24"/>
        </w:rPr>
        <w:t>mas).</w:t>
      </w:r>
    </w:p>
    <w:p w:rsidR="00DB71E8" w:rsidRPr="005431CD" w:rsidRDefault="00DB71E8" w:rsidP="008A1C8B">
      <w:pPr>
        <w:ind w:firstLine="284"/>
        <w:jc w:val="both"/>
        <w:rPr>
          <w:rFonts w:ascii="Times New Roman" w:hAnsi="Times New Roman" w:cs="Times New Roman"/>
          <w:sz w:val="24"/>
          <w:szCs w:val="24"/>
        </w:rPr>
      </w:pPr>
      <w:r w:rsidRPr="005431CD">
        <w:rPr>
          <w:rFonts w:ascii="Times New Roman" w:hAnsi="Times New Roman" w:cs="Times New Roman"/>
          <w:b/>
          <w:sz w:val="24"/>
          <w:szCs w:val="24"/>
        </w:rPr>
        <w:t>c.</w:t>
      </w:r>
      <w:r w:rsidRPr="005431CD">
        <w:rPr>
          <w:rFonts w:ascii="Times New Roman" w:hAnsi="Times New Roman" w:cs="Times New Roman"/>
          <w:sz w:val="24"/>
          <w:szCs w:val="24"/>
        </w:rPr>
        <w:t xml:space="preserve"> </w:t>
      </w:r>
      <w:r w:rsidR="00182606" w:rsidRPr="005431CD">
        <w:rPr>
          <w:rFonts w:ascii="Times New Roman" w:hAnsi="Times New Roman" w:cs="Times New Roman"/>
          <w:sz w:val="24"/>
          <w:szCs w:val="24"/>
        </w:rPr>
        <w:t>Paspaudus aukštyn ar žemyn</w:t>
      </w:r>
      <w:r w:rsidR="00E805AD" w:rsidRPr="005431CD">
        <w:rPr>
          <w:rFonts w:ascii="Times New Roman" w:hAnsi="Times New Roman" w:cs="Times New Roman"/>
          <w:sz w:val="24"/>
          <w:szCs w:val="24"/>
        </w:rPr>
        <w:t xml:space="preserve"> klavišą</w:t>
      </w:r>
      <w:r w:rsidR="000343F0" w:rsidRPr="005431CD">
        <w:rPr>
          <w:rFonts w:ascii="Times New Roman" w:hAnsi="Times New Roman" w:cs="Times New Roman"/>
          <w:sz w:val="24"/>
          <w:szCs w:val="24"/>
        </w:rPr>
        <w:t xml:space="preserve"> pagrindinių parametrų sąsajoje</w:t>
      </w:r>
      <w:r w:rsidR="00E805AD" w:rsidRPr="005431CD">
        <w:rPr>
          <w:rFonts w:ascii="Times New Roman" w:hAnsi="Times New Roman" w:cs="Times New Roman"/>
          <w:sz w:val="24"/>
          <w:szCs w:val="24"/>
        </w:rPr>
        <w:t xml:space="preserve">, atsiras 5 pav. pavaizduota </w:t>
      </w:r>
      <w:r w:rsidRPr="005431CD">
        <w:rPr>
          <w:rFonts w:ascii="Times New Roman" w:hAnsi="Times New Roman" w:cs="Times New Roman"/>
          <w:sz w:val="24"/>
          <w:szCs w:val="24"/>
        </w:rPr>
        <w:t>„Srauto greičio-tūrio diagrama“ ir „Tū</w:t>
      </w:r>
      <w:r w:rsidR="000343F0" w:rsidRPr="005431CD">
        <w:rPr>
          <w:rFonts w:ascii="Times New Roman" w:hAnsi="Times New Roman" w:cs="Times New Roman"/>
          <w:sz w:val="24"/>
          <w:szCs w:val="24"/>
        </w:rPr>
        <w:t xml:space="preserve">rio-laiko diagrama“, 4 pav. ir 5 pav. yra </w:t>
      </w:r>
      <w:r w:rsidR="00D9717B">
        <w:rPr>
          <w:rFonts w:ascii="Times New Roman" w:hAnsi="Times New Roman" w:cs="Times New Roman"/>
          <w:sz w:val="24"/>
          <w:szCs w:val="24"/>
        </w:rPr>
        <w:t xml:space="preserve">parodyta </w:t>
      </w:r>
      <w:r w:rsidR="000343F0" w:rsidRPr="005431CD">
        <w:rPr>
          <w:rFonts w:ascii="Times New Roman" w:hAnsi="Times New Roman" w:cs="Times New Roman"/>
          <w:sz w:val="24"/>
          <w:szCs w:val="24"/>
        </w:rPr>
        <w:t>pagrindinė sąsaja.</w:t>
      </w:r>
    </w:p>
    <w:p w:rsidR="000343F0" w:rsidRPr="005431CD" w:rsidRDefault="000343F0" w:rsidP="00E644B9">
      <w:pPr>
        <w:ind w:firstLine="284"/>
        <w:jc w:val="both"/>
        <w:rPr>
          <w:rFonts w:ascii="Times New Roman" w:hAnsi="Times New Roman" w:cs="Times New Roman"/>
          <w:sz w:val="24"/>
          <w:szCs w:val="24"/>
        </w:rPr>
      </w:pPr>
      <w:r w:rsidRPr="005431CD">
        <w:rPr>
          <w:rFonts w:ascii="Times New Roman" w:hAnsi="Times New Roman" w:cs="Times New Roman"/>
          <w:b/>
          <w:sz w:val="24"/>
          <w:szCs w:val="24"/>
        </w:rPr>
        <w:t>d.</w:t>
      </w:r>
      <w:r w:rsidRPr="005431CD">
        <w:rPr>
          <w:rFonts w:ascii="Times New Roman" w:hAnsi="Times New Roman" w:cs="Times New Roman"/>
          <w:sz w:val="24"/>
          <w:szCs w:val="24"/>
        </w:rPr>
        <w:t xml:space="preserve"> </w:t>
      </w:r>
      <w:r w:rsidR="00865C8C" w:rsidRPr="005431CD">
        <w:rPr>
          <w:rFonts w:ascii="Times New Roman" w:hAnsi="Times New Roman" w:cs="Times New Roman"/>
          <w:sz w:val="24"/>
          <w:szCs w:val="24"/>
        </w:rPr>
        <w:t>Pagrindinių parametrų sąsajoje vienu metu paspaudus aukštyn ir žem</w:t>
      </w:r>
      <w:r w:rsidR="008B26C1" w:rsidRPr="005431CD">
        <w:rPr>
          <w:rFonts w:ascii="Times New Roman" w:hAnsi="Times New Roman" w:cs="Times New Roman"/>
          <w:sz w:val="24"/>
          <w:szCs w:val="24"/>
        </w:rPr>
        <w:t>yn klavišus, atsiras pranešimas</w:t>
      </w:r>
      <w:r w:rsidR="00865C8C" w:rsidRPr="005431CD">
        <w:rPr>
          <w:rFonts w:ascii="Times New Roman" w:hAnsi="Times New Roman" w:cs="Times New Roman"/>
          <w:sz w:val="24"/>
          <w:szCs w:val="24"/>
        </w:rPr>
        <w:t xml:space="preserve"> „Ar tikrai n</w:t>
      </w:r>
      <w:r w:rsidR="00D53E52" w:rsidRPr="005431CD">
        <w:rPr>
          <w:rFonts w:ascii="Times New Roman" w:hAnsi="Times New Roman" w:cs="Times New Roman"/>
          <w:sz w:val="24"/>
          <w:szCs w:val="24"/>
        </w:rPr>
        <w:t>orite ištrinti šiuos duomenis?“, norėdami ištrinti, pasirinkite „</w:t>
      </w:r>
      <w:proofErr w:type="spellStart"/>
      <w:r w:rsidR="00D53E52" w:rsidRPr="005431CD">
        <w:rPr>
          <w:rFonts w:ascii="Times New Roman" w:hAnsi="Times New Roman" w:cs="Times New Roman"/>
          <w:sz w:val="24"/>
          <w:szCs w:val="24"/>
        </w:rPr>
        <w:t>Yes</w:t>
      </w:r>
      <w:proofErr w:type="spellEnd"/>
      <w:r w:rsidR="00D53E52" w:rsidRPr="005431CD">
        <w:rPr>
          <w:rFonts w:ascii="Times New Roman" w:hAnsi="Times New Roman" w:cs="Times New Roman"/>
          <w:sz w:val="24"/>
          <w:szCs w:val="24"/>
        </w:rPr>
        <w:t>“, tada paspauskite patvirtinimo klavišą ir pereisite į matavimo sąsają. Norėdami atšaukti šių duomenų trynimą, pasirinkite „</w:t>
      </w:r>
      <w:proofErr w:type="spellStart"/>
      <w:r w:rsidR="00D53E52" w:rsidRPr="005431CD">
        <w:rPr>
          <w:rFonts w:ascii="Times New Roman" w:hAnsi="Times New Roman" w:cs="Times New Roman"/>
          <w:sz w:val="24"/>
          <w:szCs w:val="24"/>
        </w:rPr>
        <w:t>No</w:t>
      </w:r>
      <w:proofErr w:type="spellEnd"/>
      <w:r w:rsidR="00D53E52" w:rsidRPr="005431CD">
        <w:rPr>
          <w:rFonts w:ascii="Times New Roman" w:hAnsi="Times New Roman" w:cs="Times New Roman"/>
          <w:sz w:val="24"/>
          <w:szCs w:val="24"/>
        </w:rPr>
        <w:t>“, paspauskite patvirtinimo klavišą ir pereisite į matavimo sąsają, kur galėsite pradėti kitą tyrimą.</w:t>
      </w:r>
    </w:p>
    <w:p w:rsidR="00D53E52" w:rsidRPr="005431CD" w:rsidRDefault="00653820" w:rsidP="00653820">
      <w:pPr>
        <w:rPr>
          <w:rFonts w:ascii="Times New Roman" w:hAnsi="Times New Roman" w:cs="Times New Roman"/>
          <w:sz w:val="24"/>
          <w:szCs w:val="24"/>
        </w:rPr>
      </w:pPr>
      <w:r w:rsidRPr="005431CD">
        <w:rPr>
          <w:rFonts w:ascii="Times New Roman" w:hAnsi="Times New Roman" w:cs="Times New Roman"/>
          <w:noProof/>
          <w:sz w:val="24"/>
          <w:szCs w:val="24"/>
          <w:lang w:eastAsia="lt-LT"/>
        </w:rPr>
        <w:drawing>
          <wp:inline distT="0" distB="0" distL="0" distR="0">
            <wp:extent cx="1894840" cy="236283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1894840" cy="2362835"/>
                    </a:xfrm>
                    <a:prstGeom prst="rect">
                      <a:avLst/>
                    </a:prstGeom>
                    <a:noFill/>
                    <a:ln w="9525">
                      <a:noFill/>
                      <a:miter lim="800000"/>
                      <a:headEnd/>
                      <a:tailEnd/>
                    </a:ln>
                  </pic:spPr>
                </pic:pic>
              </a:graphicData>
            </a:graphic>
          </wp:inline>
        </w:drawing>
      </w:r>
    </w:p>
    <w:p w:rsidR="00653820" w:rsidRPr="005431CD" w:rsidRDefault="00653820" w:rsidP="00653820">
      <w:pPr>
        <w:rPr>
          <w:rFonts w:ascii="Times New Roman" w:hAnsi="Times New Roman" w:cs="Times New Roman"/>
          <w:sz w:val="24"/>
          <w:szCs w:val="24"/>
        </w:rPr>
      </w:pPr>
      <w:r w:rsidRPr="005431CD">
        <w:rPr>
          <w:rFonts w:ascii="Times New Roman" w:hAnsi="Times New Roman" w:cs="Times New Roman"/>
          <w:sz w:val="24"/>
          <w:szCs w:val="24"/>
        </w:rPr>
        <w:t>5 pav. Srauto greičio-tūrio diagrama ir tūrio-laiko diagrama</w:t>
      </w:r>
    </w:p>
    <w:p w:rsidR="00653820" w:rsidRPr="005431CD" w:rsidRDefault="00653820" w:rsidP="00653820">
      <w:pPr>
        <w:rPr>
          <w:rFonts w:ascii="Times New Roman" w:hAnsi="Times New Roman" w:cs="Times New Roman"/>
          <w:sz w:val="24"/>
          <w:szCs w:val="24"/>
        </w:rPr>
      </w:pPr>
    </w:p>
    <w:p w:rsidR="00653820" w:rsidRPr="005431CD" w:rsidRDefault="00FA31B6" w:rsidP="00FA31B6">
      <w:pPr>
        <w:jc w:val="both"/>
        <w:rPr>
          <w:rFonts w:ascii="Times New Roman" w:hAnsi="Times New Roman" w:cs="Times New Roman"/>
          <w:b/>
          <w:sz w:val="24"/>
          <w:szCs w:val="24"/>
        </w:rPr>
      </w:pPr>
      <w:r w:rsidRPr="005431CD">
        <w:rPr>
          <w:rFonts w:ascii="Times New Roman" w:hAnsi="Times New Roman" w:cs="Times New Roman"/>
          <w:b/>
          <w:sz w:val="24"/>
          <w:szCs w:val="24"/>
        </w:rPr>
        <w:t>6.1.4 Meniu</w:t>
      </w:r>
    </w:p>
    <w:p w:rsidR="00FA31B6" w:rsidRPr="005431CD" w:rsidRDefault="00491D42" w:rsidP="00FA0023">
      <w:pPr>
        <w:ind w:firstLine="284"/>
        <w:jc w:val="both"/>
        <w:rPr>
          <w:rFonts w:ascii="Times New Roman" w:hAnsi="Times New Roman" w:cs="Times New Roman"/>
          <w:sz w:val="24"/>
          <w:szCs w:val="24"/>
        </w:rPr>
      </w:pPr>
      <w:r w:rsidRPr="005431CD">
        <w:rPr>
          <w:rFonts w:ascii="Times New Roman" w:hAnsi="Times New Roman" w:cs="Times New Roman"/>
          <w:sz w:val="24"/>
          <w:szCs w:val="24"/>
        </w:rPr>
        <w:t>Tyrimo</w:t>
      </w:r>
      <w:r w:rsidR="00F91E86" w:rsidRPr="005431CD">
        <w:rPr>
          <w:rFonts w:ascii="Times New Roman" w:hAnsi="Times New Roman" w:cs="Times New Roman"/>
          <w:sz w:val="24"/>
          <w:szCs w:val="24"/>
        </w:rPr>
        <w:t xml:space="preserve"> sąsajoje ar pagrindinėje sąsajoje paspaudę patvirtinimo klavišą, pateksite į 6 pav. parodytą meniu sąsają</w:t>
      </w:r>
      <w:r w:rsidR="00592C5A" w:rsidRPr="005431CD">
        <w:rPr>
          <w:rFonts w:ascii="Times New Roman" w:hAnsi="Times New Roman" w:cs="Times New Roman"/>
          <w:sz w:val="24"/>
          <w:szCs w:val="24"/>
        </w:rPr>
        <w:t>, kurioje gali</w:t>
      </w:r>
      <w:r w:rsidR="008B52AF" w:rsidRPr="005431CD">
        <w:rPr>
          <w:rFonts w:ascii="Times New Roman" w:hAnsi="Times New Roman" w:cs="Times New Roman"/>
          <w:sz w:val="24"/>
          <w:szCs w:val="24"/>
        </w:rPr>
        <w:t>ma pasirinkti „</w:t>
      </w:r>
      <w:proofErr w:type="spellStart"/>
      <w:r w:rsidR="008B52AF" w:rsidRPr="005431CD">
        <w:rPr>
          <w:rFonts w:ascii="Times New Roman" w:hAnsi="Times New Roman" w:cs="Times New Roman"/>
          <w:sz w:val="24"/>
          <w:szCs w:val="24"/>
        </w:rPr>
        <w:t>Personal</w:t>
      </w:r>
      <w:proofErr w:type="spellEnd"/>
      <w:r w:rsidR="008B52AF" w:rsidRPr="005431CD">
        <w:rPr>
          <w:rFonts w:ascii="Times New Roman" w:hAnsi="Times New Roman" w:cs="Times New Roman"/>
          <w:sz w:val="24"/>
          <w:szCs w:val="24"/>
        </w:rPr>
        <w:t xml:space="preserve"> </w:t>
      </w:r>
      <w:proofErr w:type="spellStart"/>
      <w:r w:rsidR="008B52AF" w:rsidRPr="005431CD">
        <w:rPr>
          <w:rFonts w:ascii="Times New Roman" w:hAnsi="Times New Roman" w:cs="Times New Roman"/>
          <w:sz w:val="24"/>
          <w:szCs w:val="24"/>
        </w:rPr>
        <w:t>Informa</w:t>
      </w:r>
      <w:r w:rsidR="00592C5A" w:rsidRPr="005431CD">
        <w:rPr>
          <w:rFonts w:ascii="Times New Roman" w:hAnsi="Times New Roman" w:cs="Times New Roman"/>
          <w:sz w:val="24"/>
          <w:szCs w:val="24"/>
        </w:rPr>
        <w:t>tion</w:t>
      </w:r>
      <w:proofErr w:type="spellEnd"/>
      <w:r w:rsidR="00592C5A" w:rsidRPr="005431CD">
        <w:rPr>
          <w:rFonts w:ascii="Times New Roman" w:hAnsi="Times New Roman" w:cs="Times New Roman"/>
          <w:sz w:val="24"/>
          <w:szCs w:val="24"/>
        </w:rPr>
        <w:t xml:space="preserve">“ (asmeninė informacija), „Data </w:t>
      </w:r>
      <w:proofErr w:type="spellStart"/>
      <w:r w:rsidR="00592C5A" w:rsidRPr="005431CD">
        <w:rPr>
          <w:rFonts w:ascii="Times New Roman" w:hAnsi="Times New Roman" w:cs="Times New Roman"/>
          <w:sz w:val="24"/>
          <w:szCs w:val="24"/>
        </w:rPr>
        <w:t>Managemen</w:t>
      </w:r>
      <w:r w:rsidR="008B52AF" w:rsidRPr="005431CD">
        <w:rPr>
          <w:rFonts w:ascii="Times New Roman" w:hAnsi="Times New Roman" w:cs="Times New Roman"/>
          <w:sz w:val="24"/>
          <w:szCs w:val="24"/>
        </w:rPr>
        <w:t>t</w:t>
      </w:r>
      <w:proofErr w:type="spellEnd"/>
      <w:r w:rsidR="00592C5A" w:rsidRPr="005431CD">
        <w:rPr>
          <w:rFonts w:ascii="Times New Roman" w:hAnsi="Times New Roman" w:cs="Times New Roman"/>
          <w:sz w:val="24"/>
          <w:szCs w:val="24"/>
        </w:rPr>
        <w:t>“ (duomenų tvarkymas), „</w:t>
      </w:r>
      <w:proofErr w:type="spellStart"/>
      <w:r w:rsidR="00592C5A" w:rsidRPr="005431CD">
        <w:rPr>
          <w:rFonts w:ascii="Times New Roman" w:hAnsi="Times New Roman" w:cs="Times New Roman"/>
          <w:sz w:val="24"/>
          <w:szCs w:val="24"/>
        </w:rPr>
        <w:t>Settings</w:t>
      </w:r>
      <w:proofErr w:type="spellEnd"/>
      <w:r w:rsidR="00592C5A" w:rsidRPr="005431CD">
        <w:rPr>
          <w:rFonts w:ascii="Times New Roman" w:hAnsi="Times New Roman" w:cs="Times New Roman"/>
          <w:sz w:val="24"/>
          <w:szCs w:val="24"/>
        </w:rPr>
        <w:t xml:space="preserve">“ (nustatymai) ir „Power </w:t>
      </w:r>
      <w:proofErr w:type="spellStart"/>
      <w:r w:rsidR="00592C5A" w:rsidRPr="005431CD">
        <w:rPr>
          <w:rFonts w:ascii="Times New Roman" w:hAnsi="Times New Roman" w:cs="Times New Roman"/>
          <w:sz w:val="24"/>
          <w:szCs w:val="24"/>
        </w:rPr>
        <w:t>Off</w:t>
      </w:r>
      <w:proofErr w:type="spellEnd"/>
      <w:r w:rsidR="00592C5A" w:rsidRPr="005431CD">
        <w:rPr>
          <w:rFonts w:ascii="Times New Roman" w:hAnsi="Times New Roman" w:cs="Times New Roman"/>
          <w:sz w:val="24"/>
          <w:szCs w:val="24"/>
        </w:rPr>
        <w:t xml:space="preserve">“ </w:t>
      </w:r>
      <w:r w:rsidR="008B52AF" w:rsidRPr="005431CD">
        <w:rPr>
          <w:rFonts w:ascii="Times New Roman" w:hAnsi="Times New Roman" w:cs="Times New Roman"/>
          <w:sz w:val="24"/>
          <w:szCs w:val="24"/>
        </w:rPr>
        <w:t>(išjungimas).</w:t>
      </w:r>
      <w:r w:rsidR="008B1055" w:rsidRPr="005431CD">
        <w:rPr>
          <w:rFonts w:ascii="Times New Roman" w:hAnsi="Times New Roman" w:cs="Times New Roman"/>
          <w:sz w:val="24"/>
          <w:szCs w:val="24"/>
        </w:rPr>
        <w:t xml:space="preserve"> A</w:t>
      </w:r>
      <w:r w:rsidR="009122ED" w:rsidRPr="005431CD">
        <w:rPr>
          <w:rFonts w:ascii="Times New Roman" w:hAnsi="Times New Roman" w:cs="Times New Roman"/>
          <w:sz w:val="24"/>
          <w:szCs w:val="24"/>
        </w:rPr>
        <w:t xml:space="preserve">ukštyn </w:t>
      </w:r>
      <w:r w:rsidR="008B1055" w:rsidRPr="005431CD">
        <w:rPr>
          <w:rFonts w:ascii="Times New Roman" w:hAnsi="Times New Roman" w:cs="Times New Roman"/>
          <w:sz w:val="24"/>
          <w:szCs w:val="24"/>
        </w:rPr>
        <w:t>ar žemyn klavišai</w:t>
      </w:r>
      <w:r w:rsidR="009122ED" w:rsidRPr="005431CD">
        <w:rPr>
          <w:rFonts w:ascii="Times New Roman" w:hAnsi="Times New Roman" w:cs="Times New Roman"/>
          <w:sz w:val="24"/>
          <w:szCs w:val="24"/>
        </w:rPr>
        <w:t>s</w:t>
      </w:r>
      <w:r w:rsidR="006C3395" w:rsidRPr="005431CD">
        <w:rPr>
          <w:rFonts w:ascii="Times New Roman" w:hAnsi="Times New Roman" w:cs="Times New Roman"/>
          <w:sz w:val="24"/>
          <w:szCs w:val="24"/>
        </w:rPr>
        <w:t xml:space="preserve"> pasirinkite atitinkamą elementą, tada paspauskite patvirtinimo klavišą ir pateksite į jo submeniu, metodai yra nurodyti toliau:</w:t>
      </w:r>
    </w:p>
    <w:p w:rsidR="006C3395" w:rsidRPr="005431CD" w:rsidRDefault="006C3395" w:rsidP="006C3395">
      <w:pPr>
        <w:rPr>
          <w:rFonts w:ascii="Times New Roman" w:hAnsi="Times New Roman" w:cs="Times New Roman"/>
          <w:sz w:val="24"/>
          <w:szCs w:val="24"/>
        </w:rPr>
      </w:pPr>
      <w:r w:rsidRPr="005431CD">
        <w:rPr>
          <w:rFonts w:ascii="Times New Roman" w:hAnsi="Times New Roman" w:cs="Times New Roman"/>
          <w:noProof/>
          <w:sz w:val="24"/>
          <w:szCs w:val="24"/>
          <w:lang w:eastAsia="lt-LT"/>
        </w:rPr>
        <w:drawing>
          <wp:inline distT="0" distB="0" distL="0" distR="0">
            <wp:extent cx="4520565" cy="23336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4520565" cy="2333625"/>
                    </a:xfrm>
                    <a:prstGeom prst="rect">
                      <a:avLst/>
                    </a:prstGeom>
                    <a:noFill/>
                    <a:ln w="9525">
                      <a:noFill/>
                      <a:miter lim="800000"/>
                      <a:headEnd/>
                      <a:tailEnd/>
                    </a:ln>
                  </pic:spPr>
                </pic:pic>
              </a:graphicData>
            </a:graphic>
          </wp:inline>
        </w:drawing>
      </w:r>
    </w:p>
    <w:p w:rsidR="006C3395" w:rsidRPr="005431CD" w:rsidRDefault="00C42D0C" w:rsidP="00C42D0C">
      <w:pPr>
        <w:jc w:val="left"/>
        <w:rPr>
          <w:rFonts w:ascii="Times New Roman" w:hAnsi="Times New Roman" w:cs="Times New Roman"/>
          <w:sz w:val="24"/>
          <w:szCs w:val="24"/>
        </w:rPr>
      </w:pPr>
      <w:r w:rsidRPr="005431CD">
        <w:rPr>
          <w:rFonts w:ascii="Times New Roman" w:hAnsi="Times New Roman" w:cs="Times New Roman"/>
          <w:sz w:val="24"/>
          <w:szCs w:val="24"/>
        </w:rPr>
        <w:tab/>
        <w:t>6 pav. Meniu sąsaja</w:t>
      </w:r>
      <w:r w:rsidRPr="005431CD">
        <w:rPr>
          <w:rFonts w:ascii="Times New Roman" w:hAnsi="Times New Roman" w:cs="Times New Roman"/>
          <w:sz w:val="24"/>
          <w:szCs w:val="24"/>
        </w:rPr>
        <w:tab/>
      </w:r>
      <w:r w:rsidRPr="005431CD">
        <w:rPr>
          <w:rFonts w:ascii="Times New Roman" w:hAnsi="Times New Roman" w:cs="Times New Roman"/>
          <w:sz w:val="24"/>
          <w:szCs w:val="24"/>
        </w:rPr>
        <w:tab/>
        <w:t>7 pav. Asmeninės informacijos sąsaja</w:t>
      </w:r>
    </w:p>
    <w:p w:rsidR="001F4946" w:rsidRPr="005431CD" w:rsidRDefault="00946B6F" w:rsidP="002F6FD8">
      <w:pPr>
        <w:ind w:firstLine="284"/>
        <w:jc w:val="left"/>
        <w:rPr>
          <w:rFonts w:ascii="Times New Roman" w:hAnsi="Times New Roman" w:cs="Times New Roman"/>
          <w:b/>
          <w:sz w:val="24"/>
          <w:szCs w:val="24"/>
        </w:rPr>
      </w:pPr>
      <w:r w:rsidRPr="005431CD">
        <w:rPr>
          <w:rFonts w:ascii="Times New Roman" w:hAnsi="Times New Roman" w:cs="Times New Roman"/>
          <w:b/>
          <w:sz w:val="24"/>
          <w:szCs w:val="24"/>
        </w:rPr>
        <w:lastRenderedPageBreak/>
        <w:t>a. Asmeninė informacija</w:t>
      </w:r>
    </w:p>
    <w:p w:rsidR="00946B6F" w:rsidRPr="005431CD" w:rsidRDefault="00EB2F75" w:rsidP="002F6FD8">
      <w:pPr>
        <w:ind w:firstLine="284"/>
        <w:jc w:val="both"/>
        <w:rPr>
          <w:rFonts w:ascii="Times New Roman" w:hAnsi="Times New Roman" w:cs="Times New Roman"/>
          <w:sz w:val="24"/>
          <w:szCs w:val="24"/>
        </w:rPr>
      </w:pPr>
      <w:r w:rsidRPr="005431CD">
        <w:rPr>
          <w:rFonts w:ascii="Times New Roman" w:hAnsi="Times New Roman" w:cs="Times New Roman"/>
          <w:sz w:val="24"/>
          <w:szCs w:val="24"/>
        </w:rPr>
        <w:t xml:space="preserve">Meniu sąsajoje </w:t>
      </w:r>
      <w:r w:rsidR="005F4E25" w:rsidRPr="005431CD">
        <w:rPr>
          <w:rFonts w:ascii="Times New Roman" w:hAnsi="Times New Roman" w:cs="Times New Roman"/>
          <w:sz w:val="24"/>
          <w:szCs w:val="24"/>
        </w:rPr>
        <w:t>pasirinkę</w:t>
      </w:r>
      <w:r w:rsidRPr="005431CD">
        <w:rPr>
          <w:rFonts w:ascii="Times New Roman" w:hAnsi="Times New Roman" w:cs="Times New Roman"/>
          <w:sz w:val="24"/>
          <w:szCs w:val="24"/>
        </w:rPr>
        <w:t xml:space="preserve"> „</w:t>
      </w:r>
      <w:proofErr w:type="spellStart"/>
      <w:r w:rsidRPr="005431CD">
        <w:rPr>
          <w:rFonts w:ascii="Times New Roman" w:hAnsi="Times New Roman" w:cs="Times New Roman"/>
          <w:sz w:val="24"/>
          <w:szCs w:val="24"/>
        </w:rPr>
        <w:t>P</w:t>
      </w:r>
      <w:r w:rsidR="005F4E25" w:rsidRPr="005431CD">
        <w:rPr>
          <w:rFonts w:ascii="Times New Roman" w:hAnsi="Times New Roman" w:cs="Times New Roman"/>
          <w:sz w:val="24"/>
          <w:szCs w:val="24"/>
        </w:rPr>
        <w:t>ersonal</w:t>
      </w:r>
      <w:proofErr w:type="spellEnd"/>
      <w:r w:rsidR="005F4E25" w:rsidRPr="005431CD">
        <w:rPr>
          <w:rFonts w:ascii="Times New Roman" w:hAnsi="Times New Roman" w:cs="Times New Roman"/>
          <w:sz w:val="24"/>
          <w:szCs w:val="24"/>
        </w:rPr>
        <w:t xml:space="preserve"> </w:t>
      </w:r>
      <w:proofErr w:type="spellStart"/>
      <w:r w:rsidR="005F4E25" w:rsidRPr="005431CD">
        <w:rPr>
          <w:rFonts w:ascii="Times New Roman" w:hAnsi="Times New Roman" w:cs="Times New Roman"/>
          <w:sz w:val="24"/>
          <w:szCs w:val="24"/>
        </w:rPr>
        <w:t>information</w:t>
      </w:r>
      <w:proofErr w:type="spellEnd"/>
      <w:r w:rsidR="005F4E25" w:rsidRPr="005431CD">
        <w:rPr>
          <w:rFonts w:ascii="Times New Roman" w:hAnsi="Times New Roman" w:cs="Times New Roman"/>
          <w:sz w:val="24"/>
          <w:szCs w:val="24"/>
        </w:rPr>
        <w:t>“</w:t>
      </w:r>
      <w:r w:rsidR="00C84D91">
        <w:rPr>
          <w:rFonts w:ascii="Times New Roman" w:hAnsi="Times New Roman" w:cs="Times New Roman"/>
          <w:sz w:val="24"/>
          <w:szCs w:val="24"/>
        </w:rPr>
        <w:t xml:space="preserve"> (asmeninė informacija)</w:t>
      </w:r>
      <w:r w:rsidR="005F4E25" w:rsidRPr="005431CD">
        <w:rPr>
          <w:rFonts w:ascii="Times New Roman" w:hAnsi="Times New Roman" w:cs="Times New Roman"/>
          <w:sz w:val="24"/>
          <w:szCs w:val="24"/>
        </w:rPr>
        <w:t>, atidarysite</w:t>
      </w:r>
      <w:r w:rsidRPr="005431CD">
        <w:rPr>
          <w:rFonts w:ascii="Times New Roman" w:hAnsi="Times New Roman" w:cs="Times New Roman"/>
          <w:sz w:val="24"/>
          <w:szCs w:val="24"/>
        </w:rPr>
        <w:t xml:space="preserve"> jos submeniu, kuris parodytas 7 pav., kur naudotojas gali redaguoti paciento informaciją (</w:t>
      </w:r>
      <w:r w:rsidRPr="005431CD">
        <w:rPr>
          <w:rFonts w:ascii="Times New Roman" w:hAnsi="Times New Roman" w:cs="Times New Roman"/>
          <w:b/>
          <w:sz w:val="24"/>
          <w:szCs w:val="24"/>
        </w:rPr>
        <w:t>Pastaba:</w:t>
      </w:r>
      <w:r w:rsidRPr="005431CD">
        <w:rPr>
          <w:rFonts w:ascii="Times New Roman" w:hAnsi="Times New Roman" w:cs="Times New Roman"/>
          <w:sz w:val="24"/>
          <w:szCs w:val="24"/>
        </w:rPr>
        <w:t xml:space="preserve"> </w:t>
      </w:r>
      <w:r w:rsidR="00F80AE1" w:rsidRPr="005431CD">
        <w:rPr>
          <w:rFonts w:ascii="Times New Roman" w:hAnsi="Times New Roman" w:cs="Times New Roman"/>
          <w:sz w:val="24"/>
          <w:szCs w:val="24"/>
        </w:rPr>
        <w:t>Pasirinkimo sąsajoje, kuri parodyta 2 pav., pasirinkus „</w:t>
      </w:r>
      <w:proofErr w:type="spellStart"/>
      <w:r w:rsidR="00F80AE1" w:rsidRPr="005431CD">
        <w:rPr>
          <w:rFonts w:ascii="Times New Roman" w:hAnsi="Times New Roman" w:cs="Times New Roman"/>
          <w:sz w:val="24"/>
          <w:szCs w:val="24"/>
        </w:rPr>
        <w:t>Yes</w:t>
      </w:r>
      <w:proofErr w:type="spellEnd"/>
      <w:r w:rsidR="00F80AE1" w:rsidRPr="005431CD">
        <w:rPr>
          <w:rFonts w:ascii="Times New Roman" w:hAnsi="Times New Roman" w:cs="Times New Roman"/>
          <w:sz w:val="24"/>
          <w:szCs w:val="24"/>
        </w:rPr>
        <w:t>“, taip pat pateksite į asmeninės informacijos sąsają.).</w:t>
      </w:r>
    </w:p>
    <w:p w:rsidR="00F80AE1" w:rsidRPr="005431CD" w:rsidRDefault="00F80AE1" w:rsidP="007432A2">
      <w:pPr>
        <w:ind w:firstLine="284"/>
        <w:jc w:val="both"/>
        <w:rPr>
          <w:rFonts w:ascii="Times New Roman" w:hAnsi="Times New Roman" w:cs="Times New Roman"/>
          <w:b/>
          <w:sz w:val="24"/>
          <w:szCs w:val="24"/>
        </w:rPr>
      </w:pPr>
      <w:r w:rsidRPr="005431CD">
        <w:rPr>
          <w:rFonts w:ascii="Times New Roman" w:hAnsi="Times New Roman" w:cs="Times New Roman"/>
          <w:b/>
          <w:sz w:val="24"/>
          <w:szCs w:val="24"/>
        </w:rPr>
        <w:t>(1) Tyrimo numeris</w:t>
      </w:r>
    </w:p>
    <w:p w:rsidR="00F80AE1" w:rsidRPr="005431CD" w:rsidRDefault="004737AA" w:rsidP="000C3078">
      <w:pPr>
        <w:ind w:firstLine="284"/>
        <w:jc w:val="both"/>
        <w:rPr>
          <w:rFonts w:ascii="Times New Roman" w:hAnsi="Times New Roman" w:cs="Times New Roman"/>
          <w:sz w:val="24"/>
          <w:szCs w:val="24"/>
        </w:rPr>
      </w:pPr>
      <w:r w:rsidRPr="005431CD">
        <w:rPr>
          <w:rFonts w:ascii="Times New Roman" w:hAnsi="Times New Roman" w:cs="Times New Roman"/>
          <w:sz w:val="24"/>
          <w:szCs w:val="24"/>
        </w:rPr>
        <w:t>„</w:t>
      </w:r>
      <w:proofErr w:type="spellStart"/>
      <w:r w:rsidRPr="005431CD">
        <w:rPr>
          <w:rFonts w:ascii="Times New Roman" w:hAnsi="Times New Roman" w:cs="Times New Roman"/>
          <w:sz w:val="24"/>
          <w:szCs w:val="24"/>
        </w:rPr>
        <w:t>Number</w:t>
      </w:r>
      <w:proofErr w:type="spellEnd"/>
      <w:r w:rsidRPr="005431CD">
        <w:rPr>
          <w:rFonts w:ascii="Times New Roman" w:hAnsi="Times New Roman" w:cs="Times New Roman"/>
          <w:sz w:val="24"/>
          <w:szCs w:val="24"/>
        </w:rPr>
        <w:t>“ (numeris) – tai yra dabartinio tyrimo numeris. Pavyzdžiui, jei esate 23-as tiriamas</w:t>
      </w:r>
      <w:r w:rsidR="00FF421F">
        <w:rPr>
          <w:rFonts w:ascii="Times New Roman" w:hAnsi="Times New Roman" w:cs="Times New Roman"/>
          <w:sz w:val="24"/>
          <w:szCs w:val="24"/>
        </w:rPr>
        <w:t>is</w:t>
      </w:r>
      <w:r w:rsidRPr="005431CD">
        <w:rPr>
          <w:rFonts w:ascii="Times New Roman" w:hAnsi="Times New Roman" w:cs="Times New Roman"/>
          <w:sz w:val="24"/>
          <w:szCs w:val="24"/>
        </w:rPr>
        <w:t xml:space="preserve"> asmuo, numeris bus 23. Tyrimo numeris didėja automatiškai, jo nereikia nustatinėti rankiniu būdu.</w:t>
      </w:r>
    </w:p>
    <w:p w:rsidR="004737AA" w:rsidRPr="005431CD" w:rsidRDefault="001C6F78" w:rsidP="004904D2">
      <w:pPr>
        <w:ind w:firstLine="284"/>
        <w:jc w:val="both"/>
        <w:rPr>
          <w:rFonts w:ascii="Times New Roman" w:hAnsi="Times New Roman" w:cs="Times New Roman"/>
          <w:b/>
          <w:sz w:val="24"/>
          <w:szCs w:val="24"/>
        </w:rPr>
      </w:pPr>
      <w:r w:rsidRPr="005431CD">
        <w:rPr>
          <w:rFonts w:ascii="Times New Roman" w:hAnsi="Times New Roman" w:cs="Times New Roman"/>
          <w:b/>
          <w:sz w:val="24"/>
          <w:szCs w:val="24"/>
        </w:rPr>
        <w:t>(2) Lyties nustatymas</w:t>
      </w:r>
    </w:p>
    <w:p w:rsidR="001C6F78" w:rsidRPr="005431CD" w:rsidRDefault="00CA2276" w:rsidP="004904D2">
      <w:pPr>
        <w:ind w:firstLine="284"/>
        <w:jc w:val="both"/>
        <w:rPr>
          <w:rFonts w:ascii="Times New Roman" w:hAnsi="Times New Roman" w:cs="Times New Roman"/>
          <w:sz w:val="24"/>
          <w:szCs w:val="24"/>
        </w:rPr>
      </w:pPr>
      <w:r w:rsidRPr="005431CD">
        <w:rPr>
          <w:rFonts w:ascii="Times New Roman" w:hAnsi="Times New Roman" w:cs="Times New Roman"/>
          <w:sz w:val="24"/>
          <w:szCs w:val="24"/>
        </w:rPr>
        <w:t>Aukštyn a</w:t>
      </w:r>
      <w:r w:rsidR="001361C3" w:rsidRPr="005431CD">
        <w:rPr>
          <w:rFonts w:ascii="Times New Roman" w:hAnsi="Times New Roman" w:cs="Times New Roman"/>
          <w:sz w:val="24"/>
          <w:szCs w:val="24"/>
        </w:rPr>
        <w:t>r žemyn</w:t>
      </w:r>
      <w:r w:rsidRPr="005431CD">
        <w:rPr>
          <w:rFonts w:ascii="Times New Roman" w:hAnsi="Times New Roman" w:cs="Times New Roman"/>
          <w:sz w:val="24"/>
          <w:szCs w:val="24"/>
        </w:rPr>
        <w:t xml:space="preserve"> klavišu pasirinkite „</w:t>
      </w:r>
      <w:proofErr w:type="spellStart"/>
      <w:r w:rsidRPr="005431CD">
        <w:rPr>
          <w:rFonts w:ascii="Times New Roman" w:hAnsi="Times New Roman" w:cs="Times New Roman"/>
          <w:sz w:val="24"/>
          <w:szCs w:val="24"/>
        </w:rPr>
        <w:t>Gender</w:t>
      </w:r>
      <w:proofErr w:type="spellEnd"/>
      <w:r w:rsidR="001361C3" w:rsidRPr="005431CD">
        <w:rPr>
          <w:rFonts w:ascii="Times New Roman" w:hAnsi="Times New Roman" w:cs="Times New Roman"/>
          <w:sz w:val="24"/>
          <w:szCs w:val="24"/>
        </w:rPr>
        <w:t>“ (lytis), paspauskite pa</w:t>
      </w:r>
      <w:r w:rsidR="006C6A8C" w:rsidRPr="005431CD">
        <w:rPr>
          <w:rFonts w:ascii="Times New Roman" w:hAnsi="Times New Roman" w:cs="Times New Roman"/>
          <w:sz w:val="24"/>
          <w:szCs w:val="24"/>
        </w:rPr>
        <w:t xml:space="preserve">tvirtinimo klavišą ir </w:t>
      </w:r>
      <w:r w:rsidR="001361C3" w:rsidRPr="005431CD">
        <w:rPr>
          <w:rFonts w:ascii="Times New Roman" w:hAnsi="Times New Roman" w:cs="Times New Roman"/>
          <w:sz w:val="24"/>
          <w:szCs w:val="24"/>
        </w:rPr>
        <w:t xml:space="preserve">aukštyn arba žemyn </w:t>
      </w:r>
      <w:r w:rsidR="006C6A8C" w:rsidRPr="005431CD">
        <w:rPr>
          <w:rFonts w:ascii="Times New Roman" w:hAnsi="Times New Roman" w:cs="Times New Roman"/>
          <w:sz w:val="24"/>
          <w:szCs w:val="24"/>
        </w:rPr>
        <w:t xml:space="preserve">klavišu </w:t>
      </w:r>
      <w:r w:rsidR="001361C3" w:rsidRPr="005431CD">
        <w:rPr>
          <w:rFonts w:ascii="Times New Roman" w:hAnsi="Times New Roman" w:cs="Times New Roman"/>
          <w:sz w:val="24"/>
          <w:szCs w:val="24"/>
        </w:rPr>
        <w:t>pasirinkite „MALE“ (vyras) ar</w:t>
      </w:r>
      <w:r w:rsidR="00D23EB2" w:rsidRPr="005431CD">
        <w:rPr>
          <w:rFonts w:ascii="Times New Roman" w:hAnsi="Times New Roman" w:cs="Times New Roman"/>
          <w:sz w:val="24"/>
          <w:szCs w:val="24"/>
        </w:rPr>
        <w:t>ba</w:t>
      </w:r>
      <w:r w:rsidR="001361C3" w:rsidRPr="005431CD">
        <w:rPr>
          <w:rFonts w:ascii="Times New Roman" w:hAnsi="Times New Roman" w:cs="Times New Roman"/>
          <w:sz w:val="24"/>
          <w:szCs w:val="24"/>
        </w:rPr>
        <w:t xml:space="preserve"> „FEMALE“ (moteris), tada paspauskite patvirtinimo klavišą ir grįžkite į asmeninės informacijos sąsają.</w:t>
      </w:r>
    </w:p>
    <w:p w:rsidR="001361C3" w:rsidRPr="005431CD" w:rsidRDefault="00574F3A" w:rsidP="00D23EB2">
      <w:pPr>
        <w:ind w:firstLine="284"/>
        <w:jc w:val="both"/>
        <w:rPr>
          <w:rFonts w:ascii="Times New Roman" w:hAnsi="Times New Roman" w:cs="Times New Roman"/>
          <w:b/>
          <w:sz w:val="24"/>
          <w:szCs w:val="24"/>
        </w:rPr>
      </w:pPr>
      <w:r w:rsidRPr="005431CD">
        <w:rPr>
          <w:rFonts w:ascii="Times New Roman" w:hAnsi="Times New Roman" w:cs="Times New Roman"/>
          <w:b/>
          <w:sz w:val="24"/>
          <w:szCs w:val="24"/>
        </w:rPr>
        <w:t>(3) Amžiaus, ūgio, svorio nustatymai</w:t>
      </w:r>
    </w:p>
    <w:p w:rsidR="00574F3A" w:rsidRPr="005431CD" w:rsidRDefault="001B4FF3" w:rsidP="00D23EB2">
      <w:pPr>
        <w:ind w:firstLine="284"/>
        <w:jc w:val="both"/>
        <w:rPr>
          <w:rFonts w:ascii="Times New Roman" w:hAnsi="Times New Roman" w:cs="Times New Roman"/>
          <w:sz w:val="24"/>
          <w:szCs w:val="24"/>
        </w:rPr>
      </w:pPr>
      <w:r w:rsidRPr="005431CD">
        <w:rPr>
          <w:rFonts w:ascii="Times New Roman" w:hAnsi="Times New Roman" w:cs="Times New Roman"/>
          <w:sz w:val="24"/>
          <w:szCs w:val="24"/>
        </w:rPr>
        <w:t>Norėdami įvesti amžių, pasirinkite „</w:t>
      </w:r>
      <w:proofErr w:type="spellStart"/>
      <w:r w:rsidRPr="005431CD">
        <w:rPr>
          <w:rFonts w:ascii="Times New Roman" w:hAnsi="Times New Roman" w:cs="Times New Roman"/>
          <w:sz w:val="24"/>
          <w:szCs w:val="24"/>
        </w:rPr>
        <w:t>Age</w:t>
      </w:r>
      <w:proofErr w:type="spellEnd"/>
      <w:r w:rsidRPr="005431CD">
        <w:rPr>
          <w:rFonts w:ascii="Times New Roman" w:hAnsi="Times New Roman" w:cs="Times New Roman"/>
          <w:sz w:val="24"/>
          <w:szCs w:val="24"/>
        </w:rPr>
        <w:t>“ (amžius)</w:t>
      </w:r>
      <w:r w:rsidR="005E0624" w:rsidRPr="005431CD">
        <w:rPr>
          <w:rFonts w:ascii="Times New Roman" w:hAnsi="Times New Roman" w:cs="Times New Roman"/>
          <w:sz w:val="24"/>
          <w:szCs w:val="24"/>
        </w:rPr>
        <w:t>, kaip parodyta 8 pav. Spaudžiant klavišus aukštyn ir žemyn, vertė didės ar mažės</w:t>
      </w:r>
      <w:r w:rsidR="009115B6" w:rsidRPr="005431CD">
        <w:rPr>
          <w:rFonts w:ascii="Times New Roman" w:hAnsi="Times New Roman" w:cs="Times New Roman"/>
          <w:sz w:val="24"/>
          <w:szCs w:val="24"/>
        </w:rPr>
        <w:t xml:space="preserve"> po 1, po vieną kartą paspaudus klaviš</w:t>
      </w:r>
      <w:r w:rsidR="00E76DF1">
        <w:rPr>
          <w:rFonts w:ascii="Times New Roman" w:hAnsi="Times New Roman" w:cs="Times New Roman"/>
          <w:sz w:val="24"/>
          <w:szCs w:val="24"/>
        </w:rPr>
        <w:t xml:space="preserve">ą </w:t>
      </w:r>
      <w:r w:rsidR="009115B6" w:rsidRPr="005431CD">
        <w:rPr>
          <w:rFonts w:ascii="Times New Roman" w:hAnsi="Times New Roman" w:cs="Times New Roman"/>
          <w:sz w:val="24"/>
          <w:szCs w:val="24"/>
        </w:rPr>
        <w:t>aukštyn</w:t>
      </w:r>
      <w:r w:rsidR="007164E2" w:rsidRPr="005431CD">
        <w:rPr>
          <w:rFonts w:ascii="Times New Roman" w:hAnsi="Times New Roman" w:cs="Times New Roman"/>
          <w:sz w:val="24"/>
          <w:szCs w:val="24"/>
        </w:rPr>
        <w:t xml:space="preserve"> ar žemyn, tada pa</w:t>
      </w:r>
      <w:r w:rsidR="009115B6" w:rsidRPr="005431CD">
        <w:rPr>
          <w:rFonts w:ascii="Times New Roman" w:hAnsi="Times New Roman" w:cs="Times New Roman"/>
          <w:sz w:val="24"/>
          <w:szCs w:val="24"/>
        </w:rPr>
        <w:t>s</w:t>
      </w:r>
      <w:r w:rsidR="007164E2" w:rsidRPr="005431CD">
        <w:rPr>
          <w:rFonts w:ascii="Times New Roman" w:hAnsi="Times New Roman" w:cs="Times New Roman"/>
          <w:sz w:val="24"/>
          <w:szCs w:val="24"/>
        </w:rPr>
        <w:t>p</w:t>
      </w:r>
      <w:r w:rsidR="009115B6" w:rsidRPr="005431CD">
        <w:rPr>
          <w:rFonts w:ascii="Times New Roman" w:hAnsi="Times New Roman" w:cs="Times New Roman"/>
          <w:sz w:val="24"/>
          <w:szCs w:val="24"/>
        </w:rPr>
        <w:t>auskite patvirtinimo klavišą ir grįžkite į asmeninės informacijos sąsają.</w:t>
      </w:r>
    </w:p>
    <w:p w:rsidR="00F065AD" w:rsidRPr="005431CD" w:rsidRDefault="00F065AD" w:rsidP="007164E2">
      <w:pPr>
        <w:ind w:firstLine="284"/>
        <w:jc w:val="both"/>
        <w:rPr>
          <w:rFonts w:ascii="Times New Roman" w:hAnsi="Times New Roman" w:cs="Times New Roman"/>
          <w:sz w:val="24"/>
          <w:szCs w:val="24"/>
        </w:rPr>
      </w:pPr>
      <w:r w:rsidRPr="005431CD">
        <w:rPr>
          <w:rFonts w:ascii="Times New Roman" w:hAnsi="Times New Roman" w:cs="Times New Roman"/>
          <w:sz w:val="24"/>
          <w:szCs w:val="24"/>
        </w:rPr>
        <w:t>„</w:t>
      </w:r>
      <w:proofErr w:type="spellStart"/>
      <w:r w:rsidRPr="005431CD">
        <w:rPr>
          <w:rFonts w:ascii="Times New Roman" w:hAnsi="Times New Roman" w:cs="Times New Roman"/>
          <w:sz w:val="24"/>
          <w:szCs w:val="24"/>
        </w:rPr>
        <w:t>Height</w:t>
      </w:r>
      <w:proofErr w:type="spellEnd"/>
      <w:r w:rsidRPr="005431CD">
        <w:rPr>
          <w:rFonts w:ascii="Times New Roman" w:hAnsi="Times New Roman" w:cs="Times New Roman"/>
          <w:sz w:val="24"/>
          <w:szCs w:val="24"/>
        </w:rPr>
        <w:t>“ (ūgis) ir „</w:t>
      </w:r>
      <w:proofErr w:type="spellStart"/>
      <w:r w:rsidRPr="005431CD">
        <w:rPr>
          <w:rFonts w:ascii="Times New Roman" w:hAnsi="Times New Roman" w:cs="Times New Roman"/>
          <w:sz w:val="24"/>
          <w:szCs w:val="24"/>
        </w:rPr>
        <w:t>Weight</w:t>
      </w:r>
      <w:proofErr w:type="spellEnd"/>
      <w:r w:rsidRPr="005431CD">
        <w:rPr>
          <w:rFonts w:ascii="Times New Roman" w:hAnsi="Times New Roman" w:cs="Times New Roman"/>
          <w:sz w:val="24"/>
          <w:szCs w:val="24"/>
        </w:rPr>
        <w:t xml:space="preserve">“ (svoris) keičiami </w:t>
      </w:r>
      <w:r w:rsidR="007164E2" w:rsidRPr="005431CD">
        <w:rPr>
          <w:rFonts w:ascii="Times New Roman" w:hAnsi="Times New Roman" w:cs="Times New Roman"/>
          <w:sz w:val="24"/>
          <w:szCs w:val="24"/>
        </w:rPr>
        <w:t xml:space="preserve">taip pat, </w:t>
      </w:r>
      <w:r w:rsidRPr="005431CD">
        <w:rPr>
          <w:rFonts w:ascii="Times New Roman" w:hAnsi="Times New Roman" w:cs="Times New Roman"/>
          <w:sz w:val="24"/>
          <w:szCs w:val="24"/>
        </w:rPr>
        <w:t>kaip ir amžius. Keitimo diapazonas:</w:t>
      </w:r>
    </w:p>
    <w:p w:rsidR="00F065AD" w:rsidRPr="005431CD" w:rsidRDefault="00E5358F" w:rsidP="007164E2">
      <w:pPr>
        <w:ind w:firstLine="284"/>
        <w:jc w:val="both"/>
        <w:rPr>
          <w:rFonts w:ascii="Times New Roman" w:hAnsi="Times New Roman" w:cs="Times New Roman"/>
          <w:sz w:val="24"/>
          <w:szCs w:val="24"/>
        </w:rPr>
      </w:pPr>
      <w:r>
        <w:rPr>
          <w:rFonts w:ascii="Times New Roman" w:hAnsi="Times New Roman" w:cs="Times New Roman"/>
          <w:sz w:val="24"/>
          <w:szCs w:val="24"/>
        </w:rPr>
        <w:t>Amžius</w:t>
      </w:r>
      <w:r w:rsidR="00F065AD" w:rsidRPr="005431CD">
        <w:rPr>
          <w:rFonts w:ascii="Times New Roman" w:hAnsi="Times New Roman" w:cs="Times New Roman"/>
          <w:sz w:val="24"/>
          <w:szCs w:val="24"/>
        </w:rPr>
        <w:t xml:space="preserve"> 6</w:t>
      </w:r>
      <w:r w:rsidR="00F065AD" w:rsidRPr="005431CD">
        <w:rPr>
          <w:rFonts w:ascii="Arial" w:hAnsi="Arial" w:cs="Arial"/>
          <w:sz w:val="24"/>
          <w:szCs w:val="24"/>
        </w:rPr>
        <w:t>~</w:t>
      </w:r>
      <w:r w:rsidR="00F065AD" w:rsidRPr="005431CD">
        <w:rPr>
          <w:rFonts w:ascii="Times New Roman" w:hAnsi="Times New Roman" w:cs="Times New Roman"/>
          <w:sz w:val="24"/>
          <w:szCs w:val="24"/>
        </w:rPr>
        <w:t>100</w:t>
      </w:r>
    </w:p>
    <w:p w:rsidR="00F065AD" w:rsidRPr="005431CD" w:rsidRDefault="00E5358F" w:rsidP="007164E2">
      <w:pPr>
        <w:ind w:firstLine="284"/>
        <w:jc w:val="both"/>
        <w:rPr>
          <w:rFonts w:ascii="Times New Roman" w:hAnsi="Times New Roman" w:cs="Times New Roman"/>
          <w:sz w:val="24"/>
          <w:szCs w:val="24"/>
        </w:rPr>
      </w:pPr>
      <w:r>
        <w:rPr>
          <w:rFonts w:ascii="Times New Roman" w:hAnsi="Times New Roman" w:cs="Times New Roman"/>
          <w:sz w:val="24"/>
          <w:szCs w:val="24"/>
        </w:rPr>
        <w:t>Ūgis</w:t>
      </w:r>
      <w:r w:rsidR="00F065AD" w:rsidRPr="005431CD">
        <w:rPr>
          <w:rFonts w:ascii="Times New Roman" w:hAnsi="Times New Roman" w:cs="Times New Roman"/>
          <w:sz w:val="24"/>
          <w:szCs w:val="24"/>
        </w:rPr>
        <w:t xml:space="preserve"> 80</w:t>
      </w:r>
      <w:r w:rsidR="00F065AD" w:rsidRPr="005431CD">
        <w:rPr>
          <w:rFonts w:ascii="Arial" w:hAnsi="Arial" w:cs="Arial"/>
          <w:sz w:val="24"/>
          <w:szCs w:val="24"/>
        </w:rPr>
        <w:t>~</w:t>
      </w:r>
      <w:r w:rsidR="00F065AD" w:rsidRPr="005431CD">
        <w:rPr>
          <w:rFonts w:ascii="Times New Roman" w:hAnsi="Times New Roman" w:cs="Times New Roman"/>
          <w:sz w:val="24"/>
          <w:szCs w:val="24"/>
        </w:rPr>
        <w:t>240 cm</w:t>
      </w:r>
    </w:p>
    <w:p w:rsidR="00F065AD" w:rsidRPr="005431CD" w:rsidRDefault="00E5358F" w:rsidP="007164E2">
      <w:pPr>
        <w:ind w:firstLine="284"/>
        <w:jc w:val="both"/>
        <w:rPr>
          <w:rFonts w:ascii="Times New Roman" w:hAnsi="Times New Roman" w:cs="Times New Roman"/>
          <w:sz w:val="24"/>
          <w:szCs w:val="24"/>
        </w:rPr>
      </w:pPr>
      <w:r>
        <w:rPr>
          <w:rFonts w:ascii="Times New Roman" w:hAnsi="Times New Roman" w:cs="Times New Roman"/>
          <w:sz w:val="24"/>
          <w:szCs w:val="24"/>
        </w:rPr>
        <w:t>Svoris</w:t>
      </w:r>
      <w:r w:rsidR="00F065AD" w:rsidRPr="005431CD">
        <w:rPr>
          <w:rFonts w:ascii="Times New Roman" w:hAnsi="Times New Roman" w:cs="Times New Roman"/>
          <w:sz w:val="24"/>
          <w:szCs w:val="24"/>
        </w:rPr>
        <w:t xml:space="preserve"> 15</w:t>
      </w:r>
      <w:r w:rsidR="00F065AD" w:rsidRPr="005431CD">
        <w:rPr>
          <w:rFonts w:ascii="Arial" w:hAnsi="Arial" w:cs="Arial"/>
          <w:sz w:val="24"/>
          <w:szCs w:val="24"/>
        </w:rPr>
        <w:t>~</w:t>
      </w:r>
      <w:r w:rsidR="00F065AD" w:rsidRPr="005431CD">
        <w:rPr>
          <w:rFonts w:ascii="Times New Roman" w:hAnsi="Times New Roman" w:cs="Times New Roman"/>
          <w:sz w:val="24"/>
          <w:szCs w:val="24"/>
        </w:rPr>
        <w:t>250 kg</w:t>
      </w:r>
    </w:p>
    <w:p w:rsidR="00F065AD" w:rsidRPr="005431CD" w:rsidRDefault="00F065AD" w:rsidP="00F065AD">
      <w:pPr>
        <w:rPr>
          <w:rFonts w:ascii="Times New Roman" w:hAnsi="Times New Roman" w:cs="Times New Roman"/>
          <w:sz w:val="24"/>
          <w:szCs w:val="24"/>
        </w:rPr>
      </w:pPr>
      <w:r w:rsidRPr="005431CD">
        <w:rPr>
          <w:rFonts w:ascii="Times New Roman" w:hAnsi="Times New Roman" w:cs="Times New Roman"/>
          <w:noProof/>
          <w:sz w:val="24"/>
          <w:szCs w:val="24"/>
          <w:lang w:eastAsia="lt-LT"/>
        </w:rPr>
        <w:drawing>
          <wp:inline distT="0" distB="0" distL="0" distR="0">
            <wp:extent cx="1894840" cy="239204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1894840" cy="2392045"/>
                    </a:xfrm>
                    <a:prstGeom prst="rect">
                      <a:avLst/>
                    </a:prstGeom>
                    <a:noFill/>
                    <a:ln w="9525">
                      <a:noFill/>
                      <a:miter lim="800000"/>
                      <a:headEnd/>
                      <a:tailEnd/>
                    </a:ln>
                  </pic:spPr>
                </pic:pic>
              </a:graphicData>
            </a:graphic>
          </wp:inline>
        </w:drawing>
      </w:r>
    </w:p>
    <w:p w:rsidR="00556A42" w:rsidRPr="005431CD" w:rsidRDefault="00556A42" w:rsidP="00F065AD">
      <w:pPr>
        <w:rPr>
          <w:rFonts w:ascii="Times New Roman" w:hAnsi="Times New Roman" w:cs="Times New Roman"/>
          <w:sz w:val="24"/>
          <w:szCs w:val="24"/>
        </w:rPr>
      </w:pPr>
      <w:r w:rsidRPr="005431CD">
        <w:rPr>
          <w:rFonts w:ascii="Times New Roman" w:hAnsi="Times New Roman" w:cs="Times New Roman"/>
          <w:sz w:val="24"/>
          <w:szCs w:val="24"/>
        </w:rPr>
        <w:t>8 pav. Amžiaus keitimo diapazonas</w:t>
      </w:r>
    </w:p>
    <w:p w:rsidR="00556A42" w:rsidRPr="002E4980" w:rsidRDefault="00556A42" w:rsidP="002A5FC0">
      <w:pPr>
        <w:ind w:firstLine="284"/>
        <w:jc w:val="both"/>
        <w:rPr>
          <w:rFonts w:ascii="Times New Roman" w:hAnsi="Times New Roman" w:cs="Times New Roman"/>
          <w:b/>
          <w:sz w:val="24"/>
          <w:szCs w:val="24"/>
        </w:rPr>
      </w:pPr>
      <w:r w:rsidRPr="005431CD">
        <w:rPr>
          <w:rFonts w:ascii="Times New Roman" w:hAnsi="Times New Roman" w:cs="Times New Roman"/>
          <w:b/>
          <w:sz w:val="24"/>
          <w:szCs w:val="24"/>
        </w:rPr>
        <w:t>(4</w:t>
      </w:r>
      <w:r w:rsidRPr="002E4980">
        <w:rPr>
          <w:rFonts w:ascii="Times New Roman" w:hAnsi="Times New Roman" w:cs="Times New Roman"/>
          <w:b/>
          <w:sz w:val="24"/>
          <w:szCs w:val="24"/>
        </w:rPr>
        <w:t xml:space="preserve">) </w:t>
      </w:r>
      <w:r w:rsidR="002E4980" w:rsidRPr="002E4980">
        <w:rPr>
          <w:rFonts w:ascii="Times New Roman" w:hAnsi="Times New Roman" w:cs="Times New Roman"/>
          <w:b/>
          <w:sz w:val="24"/>
          <w:szCs w:val="24"/>
        </w:rPr>
        <w:t>„</w:t>
      </w:r>
      <w:proofErr w:type="spellStart"/>
      <w:r w:rsidR="002E4980" w:rsidRPr="002E4980">
        <w:rPr>
          <w:rFonts w:ascii="Times New Roman" w:hAnsi="Times New Roman" w:cs="Times New Roman"/>
          <w:b/>
          <w:sz w:val="24"/>
          <w:szCs w:val="24"/>
        </w:rPr>
        <w:t>Equation</w:t>
      </w:r>
      <w:proofErr w:type="spellEnd"/>
      <w:r w:rsidR="002E4980" w:rsidRPr="002E4980">
        <w:rPr>
          <w:rFonts w:ascii="Times New Roman" w:hAnsi="Times New Roman" w:cs="Times New Roman"/>
          <w:b/>
          <w:sz w:val="24"/>
          <w:szCs w:val="24"/>
        </w:rPr>
        <w:t xml:space="preserve">“ (išreiškimo) </w:t>
      </w:r>
      <w:r w:rsidR="000131F9" w:rsidRPr="002E4980">
        <w:rPr>
          <w:rFonts w:ascii="Times New Roman" w:hAnsi="Times New Roman" w:cs="Times New Roman"/>
          <w:b/>
          <w:sz w:val="24"/>
          <w:szCs w:val="24"/>
        </w:rPr>
        <w:t>nustatymas</w:t>
      </w:r>
    </w:p>
    <w:p w:rsidR="002A5FC0" w:rsidRPr="005431CD" w:rsidRDefault="000131F9" w:rsidP="001D624A">
      <w:pPr>
        <w:ind w:firstLine="284"/>
        <w:jc w:val="both"/>
        <w:rPr>
          <w:rFonts w:ascii="Times New Roman" w:hAnsi="Times New Roman" w:cs="Times New Roman"/>
          <w:sz w:val="24"/>
          <w:szCs w:val="24"/>
        </w:rPr>
      </w:pPr>
      <w:r w:rsidRPr="002E4980">
        <w:rPr>
          <w:rFonts w:ascii="Times New Roman" w:hAnsi="Times New Roman" w:cs="Times New Roman"/>
          <w:sz w:val="24"/>
          <w:szCs w:val="24"/>
        </w:rPr>
        <w:t>„</w:t>
      </w:r>
      <w:proofErr w:type="spellStart"/>
      <w:r w:rsidRPr="002E4980">
        <w:rPr>
          <w:rFonts w:ascii="Times New Roman" w:hAnsi="Times New Roman" w:cs="Times New Roman"/>
          <w:sz w:val="24"/>
          <w:szCs w:val="24"/>
        </w:rPr>
        <w:t>Equati</w:t>
      </w:r>
      <w:r w:rsidR="002E4980">
        <w:rPr>
          <w:rFonts w:ascii="Times New Roman" w:hAnsi="Times New Roman" w:cs="Times New Roman"/>
          <w:sz w:val="24"/>
          <w:szCs w:val="24"/>
        </w:rPr>
        <w:t>on</w:t>
      </w:r>
      <w:proofErr w:type="spellEnd"/>
      <w:r w:rsidR="002E4980">
        <w:rPr>
          <w:rFonts w:ascii="Times New Roman" w:hAnsi="Times New Roman" w:cs="Times New Roman"/>
          <w:sz w:val="24"/>
          <w:szCs w:val="24"/>
        </w:rPr>
        <w:t xml:space="preserve">“ </w:t>
      </w:r>
      <w:r w:rsidRPr="002E4980">
        <w:rPr>
          <w:rFonts w:ascii="Times New Roman" w:hAnsi="Times New Roman" w:cs="Times New Roman"/>
          <w:sz w:val="24"/>
          <w:szCs w:val="24"/>
        </w:rPr>
        <w:t>nustatymo žingsniai yra tokie pat, kaip ir „</w:t>
      </w:r>
      <w:proofErr w:type="spellStart"/>
      <w:r w:rsidRPr="002E4980">
        <w:rPr>
          <w:rFonts w:ascii="Times New Roman" w:hAnsi="Times New Roman" w:cs="Times New Roman"/>
          <w:sz w:val="24"/>
          <w:szCs w:val="24"/>
        </w:rPr>
        <w:t>Gender</w:t>
      </w:r>
      <w:proofErr w:type="spellEnd"/>
      <w:r w:rsidRPr="002E4980">
        <w:rPr>
          <w:rFonts w:ascii="Times New Roman" w:hAnsi="Times New Roman" w:cs="Times New Roman"/>
          <w:sz w:val="24"/>
          <w:szCs w:val="24"/>
        </w:rPr>
        <w:t>“</w:t>
      </w:r>
      <w:r w:rsidR="00123C9F" w:rsidRPr="002E4980">
        <w:rPr>
          <w:rFonts w:ascii="Times New Roman" w:hAnsi="Times New Roman" w:cs="Times New Roman"/>
          <w:sz w:val="24"/>
          <w:szCs w:val="24"/>
        </w:rPr>
        <w:t xml:space="preserve">. Numatytosios vertės </w:t>
      </w:r>
      <w:r w:rsidR="00D4787D" w:rsidRPr="002E4980">
        <w:rPr>
          <w:rFonts w:ascii="Times New Roman" w:hAnsi="Times New Roman" w:cs="Times New Roman"/>
          <w:sz w:val="24"/>
          <w:szCs w:val="24"/>
        </w:rPr>
        <w:t>išreiškimas nustatomas „</w:t>
      </w:r>
      <w:proofErr w:type="spellStart"/>
      <w:r w:rsidR="00D4787D">
        <w:rPr>
          <w:rFonts w:ascii="Times New Roman" w:hAnsi="Times New Roman" w:cs="Times New Roman"/>
          <w:sz w:val="24"/>
          <w:szCs w:val="24"/>
        </w:rPr>
        <w:t>Equation</w:t>
      </w:r>
      <w:proofErr w:type="spellEnd"/>
      <w:r w:rsidR="00D4787D">
        <w:rPr>
          <w:rFonts w:ascii="Times New Roman" w:hAnsi="Times New Roman" w:cs="Times New Roman"/>
          <w:sz w:val="24"/>
          <w:szCs w:val="24"/>
        </w:rPr>
        <w:t>“</w:t>
      </w:r>
      <w:r w:rsidR="006F0B48">
        <w:rPr>
          <w:rFonts w:ascii="Times New Roman" w:hAnsi="Times New Roman" w:cs="Times New Roman"/>
          <w:sz w:val="24"/>
          <w:szCs w:val="24"/>
        </w:rPr>
        <w:t xml:space="preserve"> elemente, įskaitant „ECSC“, „KNUDSON“ ir „USA“.</w:t>
      </w:r>
    </w:p>
    <w:p w:rsidR="00BF6495" w:rsidRPr="005431CD" w:rsidRDefault="0009379E" w:rsidP="003F2C4C">
      <w:pPr>
        <w:ind w:firstLine="284"/>
        <w:jc w:val="both"/>
        <w:rPr>
          <w:rFonts w:ascii="Times New Roman" w:hAnsi="Times New Roman" w:cs="Times New Roman"/>
          <w:b/>
          <w:sz w:val="24"/>
          <w:szCs w:val="24"/>
        </w:rPr>
      </w:pPr>
      <w:r w:rsidRPr="005431CD">
        <w:rPr>
          <w:rFonts w:ascii="Times New Roman" w:hAnsi="Times New Roman" w:cs="Times New Roman"/>
          <w:b/>
          <w:sz w:val="24"/>
          <w:szCs w:val="24"/>
        </w:rPr>
        <w:t>(5) Informacijos apie rūkymą</w:t>
      </w:r>
      <w:r w:rsidR="00BF6495" w:rsidRPr="005431CD">
        <w:rPr>
          <w:rFonts w:ascii="Times New Roman" w:hAnsi="Times New Roman" w:cs="Times New Roman"/>
          <w:b/>
          <w:sz w:val="24"/>
          <w:szCs w:val="24"/>
        </w:rPr>
        <w:t xml:space="preserve"> ir BDT nustatymas</w:t>
      </w:r>
    </w:p>
    <w:p w:rsidR="00BF6495" w:rsidRPr="005431CD" w:rsidRDefault="00BF6495" w:rsidP="003F2C4C">
      <w:pPr>
        <w:ind w:firstLine="284"/>
        <w:jc w:val="both"/>
        <w:rPr>
          <w:rFonts w:ascii="Times New Roman" w:hAnsi="Times New Roman" w:cs="Times New Roman"/>
          <w:sz w:val="24"/>
          <w:szCs w:val="24"/>
        </w:rPr>
      </w:pPr>
      <w:r w:rsidRPr="005431CD">
        <w:rPr>
          <w:rFonts w:ascii="Times New Roman" w:hAnsi="Times New Roman" w:cs="Times New Roman"/>
          <w:sz w:val="24"/>
          <w:szCs w:val="24"/>
        </w:rPr>
        <w:t>„</w:t>
      </w:r>
      <w:proofErr w:type="spellStart"/>
      <w:r w:rsidRPr="005431CD">
        <w:rPr>
          <w:rFonts w:ascii="Times New Roman" w:hAnsi="Times New Roman" w:cs="Times New Roman"/>
          <w:sz w:val="24"/>
          <w:szCs w:val="24"/>
        </w:rPr>
        <w:t>Smoker</w:t>
      </w:r>
      <w:proofErr w:type="spellEnd"/>
      <w:r w:rsidRPr="005431CD">
        <w:rPr>
          <w:rFonts w:ascii="Times New Roman" w:hAnsi="Times New Roman" w:cs="Times New Roman"/>
          <w:sz w:val="24"/>
          <w:szCs w:val="24"/>
        </w:rPr>
        <w:t xml:space="preserve">“ (rūkaliaus) ir „BDT“ (bronchų </w:t>
      </w:r>
      <w:proofErr w:type="spellStart"/>
      <w:r w:rsidRPr="005431CD">
        <w:rPr>
          <w:rFonts w:ascii="Times New Roman" w:hAnsi="Times New Roman" w:cs="Times New Roman"/>
          <w:sz w:val="24"/>
          <w:szCs w:val="24"/>
        </w:rPr>
        <w:t>dilatacinio</w:t>
      </w:r>
      <w:proofErr w:type="spellEnd"/>
      <w:r w:rsidRPr="005431CD">
        <w:rPr>
          <w:rFonts w:ascii="Times New Roman" w:hAnsi="Times New Roman" w:cs="Times New Roman"/>
          <w:sz w:val="24"/>
          <w:szCs w:val="24"/>
        </w:rPr>
        <w:t xml:space="preserve"> mėginio) nustatymo žingsniai, kuriuose galima redaguoti </w:t>
      </w:r>
      <w:r w:rsidR="008E1984" w:rsidRPr="005431CD">
        <w:rPr>
          <w:rFonts w:ascii="Times New Roman" w:hAnsi="Times New Roman" w:cs="Times New Roman"/>
          <w:sz w:val="24"/>
          <w:szCs w:val="24"/>
        </w:rPr>
        <w:t>informacija apie rūkymą</w:t>
      </w:r>
      <w:r w:rsidRPr="005431CD">
        <w:rPr>
          <w:rFonts w:ascii="Times New Roman" w:hAnsi="Times New Roman" w:cs="Times New Roman"/>
          <w:sz w:val="24"/>
          <w:szCs w:val="24"/>
        </w:rPr>
        <w:t xml:space="preserve"> ir BDT, yra tok</w:t>
      </w:r>
      <w:r w:rsidR="00016A27">
        <w:rPr>
          <w:rFonts w:ascii="Times New Roman" w:hAnsi="Times New Roman" w:cs="Times New Roman"/>
          <w:sz w:val="24"/>
          <w:szCs w:val="24"/>
        </w:rPr>
        <w:t>ie pat, kaip ir „</w:t>
      </w:r>
      <w:proofErr w:type="spellStart"/>
      <w:r w:rsidR="00016A27">
        <w:rPr>
          <w:rFonts w:ascii="Times New Roman" w:hAnsi="Times New Roman" w:cs="Times New Roman"/>
          <w:sz w:val="24"/>
          <w:szCs w:val="24"/>
        </w:rPr>
        <w:t>Gender</w:t>
      </w:r>
      <w:proofErr w:type="spellEnd"/>
      <w:r w:rsidR="00016A27">
        <w:rPr>
          <w:rFonts w:ascii="Times New Roman" w:hAnsi="Times New Roman" w:cs="Times New Roman"/>
          <w:sz w:val="24"/>
          <w:szCs w:val="24"/>
        </w:rPr>
        <w:t>“</w:t>
      </w:r>
      <w:r w:rsidRPr="005431CD">
        <w:rPr>
          <w:rFonts w:ascii="Times New Roman" w:hAnsi="Times New Roman" w:cs="Times New Roman"/>
          <w:sz w:val="24"/>
          <w:szCs w:val="24"/>
        </w:rPr>
        <w:t>.</w:t>
      </w:r>
    </w:p>
    <w:p w:rsidR="00BF6495" w:rsidRPr="005431CD" w:rsidRDefault="00BF6495" w:rsidP="005E3E5A">
      <w:pPr>
        <w:ind w:firstLine="284"/>
        <w:jc w:val="both"/>
        <w:rPr>
          <w:rFonts w:ascii="Times New Roman" w:hAnsi="Times New Roman" w:cs="Times New Roman"/>
          <w:b/>
          <w:sz w:val="24"/>
          <w:szCs w:val="24"/>
        </w:rPr>
      </w:pPr>
      <w:r w:rsidRPr="005431CD">
        <w:rPr>
          <w:rFonts w:ascii="Times New Roman" w:hAnsi="Times New Roman" w:cs="Times New Roman"/>
          <w:b/>
          <w:sz w:val="24"/>
          <w:szCs w:val="24"/>
        </w:rPr>
        <w:t>(6) Išėjimas</w:t>
      </w:r>
    </w:p>
    <w:p w:rsidR="00BF6495" w:rsidRPr="005431CD" w:rsidRDefault="00BF6495" w:rsidP="005E3E5A">
      <w:pPr>
        <w:ind w:firstLine="284"/>
        <w:jc w:val="both"/>
        <w:rPr>
          <w:rFonts w:ascii="Times New Roman" w:hAnsi="Times New Roman" w:cs="Times New Roman"/>
          <w:sz w:val="24"/>
          <w:szCs w:val="24"/>
        </w:rPr>
      </w:pPr>
      <w:r w:rsidRPr="005431CD">
        <w:rPr>
          <w:rFonts w:ascii="Times New Roman" w:hAnsi="Times New Roman" w:cs="Times New Roman"/>
          <w:sz w:val="24"/>
          <w:szCs w:val="24"/>
        </w:rPr>
        <w:t>Asmeninės inform</w:t>
      </w:r>
      <w:r w:rsidR="003A5FFD" w:rsidRPr="005431CD">
        <w:rPr>
          <w:rFonts w:ascii="Times New Roman" w:hAnsi="Times New Roman" w:cs="Times New Roman"/>
          <w:sz w:val="24"/>
          <w:szCs w:val="24"/>
        </w:rPr>
        <w:t>acijos sąsajoje pasirinkite</w:t>
      </w:r>
      <w:r w:rsidRPr="005431CD">
        <w:rPr>
          <w:rFonts w:ascii="Times New Roman" w:hAnsi="Times New Roman" w:cs="Times New Roman"/>
          <w:sz w:val="24"/>
          <w:szCs w:val="24"/>
        </w:rPr>
        <w:t xml:space="preserve"> „</w:t>
      </w:r>
      <w:proofErr w:type="spellStart"/>
      <w:r w:rsidRPr="005431CD">
        <w:rPr>
          <w:rFonts w:ascii="Times New Roman" w:hAnsi="Times New Roman" w:cs="Times New Roman"/>
          <w:sz w:val="24"/>
          <w:szCs w:val="24"/>
        </w:rPr>
        <w:t>Exit</w:t>
      </w:r>
      <w:proofErr w:type="spellEnd"/>
      <w:r w:rsidRPr="005431CD">
        <w:rPr>
          <w:rFonts w:ascii="Times New Roman" w:hAnsi="Times New Roman" w:cs="Times New Roman"/>
          <w:sz w:val="24"/>
          <w:szCs w:val="24"/>
        </w:rPr>
        <w:t>“ (išeiti) arba, paspaudę RETURN (grįžti), grįžkite į meniu sąsają.</w:t>
      </w:r>
    </w:p>
    <w:p w:rsidR="00BF6495" w:rsidRPr="005431CD" w:rsidRDefault="00BF6495" w:rsidP="003A5FFD">
      <w:pPr>
        <w:ind w:firstLine="284"/>
        <w:jc w:val="both"/>
        <w:rPr>
          <w:rFonts w:ascii="Times New Roman" w:hAnsi="Times New Roman" w:cs="Times New Roman"/>
          <w:b/>
          <w:sz w:val="24"/>
          <w:szCs w:val="24"/>
        </w:rPr>
      </w:pPr>
      <w:r w:rsidRPr="005431CD">
        <w:rPr>
          <w:rFonts w:ascii="Times New Roman" w:hAnsi="Times New Roman" w:cs="Times New Roman"/>
          <w:b/>
          <w:sz w:val="24"/>
          <w:szCs w:val="24"/>
        </w:rPr>
        <w:t>b. Duomenų tvarkymas</w:t>
      </w:r>
    </w:p>
    <w:p w:rsidR="00BF6495" w:rsidRPr="005431CD" w:rsidRDefault="00A335B0" w:rsidP="00695A35">
      <w:pPr>
        <w:ind w:firstLine="284"/>
        <w:jc w:val="both"/>
        <w:rPr>
          <w:rFonts w:ascii="Times New Roman" w:hAnsi="Times New Roman" w:cs="Times New Roman"/>
          <w:sz w:val="24"/>
          <w:szCs w:val="24"/>
        </w:rPr>
      </w:pPr>
      <w:r w:rsidRPr="005431CD">
        <w:rPr>
          <w:rFonts w:ascii="Times New Roman" w:hAnsi="Times New Roman" w:cs="Times New Roman"/>
          <w:sz w:val="24"/>
          <w:szCs w:val="24"/>
        </w:rPr>
        <w:t>Me</w:t>
      </w:r>
      <w:r w:rsidR="003F67FF">
        <w:rPr>
          <w:rFonts w:ascii="Times New Roman" w:hAnsi="Times New Roman" w:cs="Times New Roman"/>
          <w:sz w:val="24"/>
          <w:szCs w:val="24"/>
        </w:rPr>
        <w:t xml:space="preserve">niu sąsajoje pasirinkite „Data </w:t>
      </w:r>
      <w:proofErr w:type="spellStart"/>
      <w:r w:rsidR="003F67FF">
        <w:rPr>
          <w:rFonts w:ascii="Times New Roman" w:hAnsi="Times New Roman" w:cs="Times New Roman"/>
          <w:sz w:val="24"/>
          <w:szCs w:val="24"/>
        </w:rPr>
        <w:t>M</w:t>
      </w:r>
      <w:r w:rsidRPr="005431CD">
        <w:rPr>
          <w:rFonts w:ascii="Times New Roman" w:hAnsi="Times New Roman" w:cs="Times New Roman"/>
          <w:sz w:val="24"/>
          <w:szCs w:val="24"/>
        </w:rPr>
        <w:t>anagement</w:t>
      </w:r>
      <w:proofErr w:type="spellEnd"/>
      <w:r w:rsidRPr="005431CD">
        <w:rPr>
          <w:rFonts w:ascii="Times New Roman" w:hAnsi="Times New Roman" w:cs="Times New Roman"/>
          <w:sz w:val="24"/>
          <w:szCs w:val="24"/>
        </w:rPr>
        <w:t>“ (duomenų tvarkymas), atsidarysite</w:t>
      </w:r>
      <w:r w:rsidR="00BF5C66" w:rsidRPr="005431CD">
        <w:rPr>
          <w:rFonts w:ascii="Times New Roman" w:hAnsi="Times New Roman" w:cs="Times New Roman"/>
          <w:sz w:val="24"/>
          <w:szCs w:val="24"/>
        </w:rPr>
        <w:t xml:space="preserve"> jos submeniu, kuris parodytas 9</w:t>
      </w:r>
      <w:r w:rsidRPr="005431CD">
        <w:rPr>
          <w:rFonts w:ascii="Times New Roman" w:hAnsi="Times New Roman" w:cs="Times New Roman"/>
          <w:sz w:val="24"/>
          <w:szCs w:val="24"/>
        </w:rPr>
        <w:t xml:space="preserve"> pav.,</w:t>
      </w:r>
      <w:r w:rsidR="00BF5C66" w:rsidRPr="005431CD">
        <w:rPr>
          <w:rFonts w:ascii="Times New Roman" w:hAnsi="Times New Roman" w:cs="Times New Roman"/>
          <w:sz w:val="24"/>
          <w:szCs w:val="24"/>
        </w:rPr>
        <w:t xml:space="preserve"> jame galima pasirinkti „</w:t>
      </w:r>
      <w:proofErr w:type="spellStart"/>
      <w:r w:rsidR="00BF5C66" w:rsidRPr="005431CD">
        <w:rPr>
          <w:rFonts w:ascii="Times New Roman" w:hAnsi="Times New Roman" w:cs="Times New Roman"/>
          <w:sz w:val="24"/>
          <w:szCs w:val="24"/>
        </w:rPr>
        <w:t>Revi</w:t>
      </w:r>
      <w:r w:rsidR="00DE2596" w:rsidRPr="005431CD">
        <w:rPr>
          <w:rFonts w:ascii="Times New Roman" w:hAnsi="Times New Roman" w:cs="Times New Roman"/>
          <w:sz w:val="24"/>
          <w:szCs w:val="24"/>
        </w:rPr>
        <w:t>e</w:t>
      </w:r>
      <w:r w:rsidR="00BF5C66" w:rsidRPr="005431CD">
        <w:rPr>
          <w:rFonts w:ascii="Times New Roman" w:hAnsi="Times New Roman" w:cs="Times New Roman"/>
          <w:sz w:val="24"/>
          <w:szCs w:val="24"/>
        </w:rPr>
        <w:t>w</w:t>
      </w:r>
      <w:proofErr w:type="spellEnd"/>
      <w:r w:rsidR="00BF5C66" w:rsidRPr="005431CD">
        <w:rPr>
          <w:rFonts w:ascii="Times New Roman" w:hAnsi="Times New Roman" w:cs="Times New Roman"/>
          <w:sz w:val="24"/>
          <w:szCs w:val="24"/>
        </w:rPr>
        <w:t xml:space="preserve"> </w:t>
      </w:r>
      <w:proofErr w:type="spellStart"/>
      <w:r w:rsidR="00BF5C66" w:rsidRPr="005431CD">
        <w:rPr>
          <w:rFonts w:ascii="Times New Roman" w:hAnsi="Times New Roman" w:cs="Times New Roman"/>
          <w:sz w:val="24"/>
          <w:szCs w:val="24"/>
        </w:rPr>
        <w:t>Function</w:t>
      </w:r>
      <w:proofErr w:type="spellEnd"/>
      <w:r w:rsidR="00BF5C66" w:rsidRPr="005431CD">
        <w:rPr>
          <w:rFonts w:ascii="Times New Roman" w:hAnsi="Times New Roman" w:cs="Times New Roman"/>
          <w:sz w:val="24"/>
          <w:szCs w:val="24"/>
        </w:rPr>
        <w:t>“ (peržiūros funkcija), „</w:t>
      </w:r>
      <w:proofErr w:type="spellStart"/>
      <w:r w:rsidR="00BF5C66" w:rsidRPr="005431CD">
        <w:rPr>
          <w:rFonts w:ascii="Times New Roman" w:hAnsi="Times New Roman" w:cs="Times New Roman"/>
          <w:sz w:val="24"/>
          <w:szCs w:val="24"/>
        </w:rPr>
        <w:t>Trend</w:t>
      </w:r>
      <w:proofErr w:type="spellEnd"/>
      <w:r w:rsidR="00BF5C66" w:rsidRPr="005431CD">
        <w:rPr>
          <w:rFonts w:ascii="Times New Roman" w:hAnsi="Times New Roman" w:cs="Times New Roman"/>
          <w:sz w:val="24"/>
          <w:szCs w:val="24"/>
        </w:rPr>
        <w:t xml:space="preserve"> </w:t>
      </w:r>
      <w:proofErr w:type="spellStart"/>
      <w:r w:rsidR="00BF5C66" w:rsidRPr="005431CD">
        <w:rPr>
          <w:rFonts w:ascii="Times New Roman" w:hAnsi="Times New Roman" w:cs="Times New Roman"/>
          <w:sz w:val="24"/>
          <w:szCs w:val="24"/>
        </w:rPr>
        <w:t>Curve</w:t>
      </w:r>
      <w:proofErr w:type="spellEnd"/>
      <w:r w:rsidR="00BF5C66" w:rsidRPr="005431CD">
        <w:rPr>
          <w:rFonts w:ascii="Times New Roman" w:hAnsi="Times New Roman" w:cs="Times New Roman"/>
          <w:sz w:val="24"/>
          <w:szCs w:val="24"/>
        </w:rPr>
        <w:t xml:space="preserve">“ (tendencijų kreivė), </w:t>
      </w:r>
      <w:r w:rsidR="00DE2596" w:rsidRPr="005431CD">
        <w:rPr>
          <w:rFonts w:ascii="Times New Roman" w:hAnsi="Times New Roman" w:cs="Times New Roman"/>
          <w:sz w:val="24"/>
          <w:szCs w:val="24"/>
        </w:rPr>
        <w:t>„</w:t>
      </w:r>
      <w:proofErr w:type="spellStart"/>
      <w:r w:rsidR="00DE2596" w:rsidRPr="005431CD">
        <w:rPr>
          <w:rFonts w:ascii="Times New Roman" w:hAnsi="Times New Roman" w:cs="Times New Roman"/>
          <w:sz w:val="24"/>
          <w:szCs w:val="24"/>
        </w:rPr>
        <w:t>Delete</w:t>
      </w:r>
      <w:proofErr w:type="spellEnd"/>
      <w:r w:rsidR="00DE2596" w:rsidRPr="005431CD">
        <w:rPr>
          <w:rFonts w:ascii="Times New Roman" w:hAnsi="Times New Roman" w:cs="Times New Roman"/>
          <w:sz w:val="24"/>
          <w:szCs w:val="24"/>
        </w:rPr>
        <w:t xml:space="preserve"> Data“ (duomenų trynimas</w:t>
      </w:r>
      <w:r w:rsidR="00457EFC" w:rsidRPr="005431CD">
        <w:rPr>
          <w:rFonts w:ascii="Times New Roman" w:hAnsi="Times New Roman" w:cs="Times New Roman"/>
          <w:sz w:val="24"/>
          <w:szCs w:val="24"/>
        </w:rPr>
        <w:t>) i</w:t>
      </w:r>
      <w:r w:rsidR="003837BF" w:rsidRPr="005431CD">
        <w:rPr>
          <w:rFonts w:ascii="Times New Roman" w:hAnsi="Times New Roman" w:cs="Times New Roman"/>
          <w:sz w:val="24"/>
          <w:szCs w:val="24"/>
        </w:rPr>
        <w:t>r „</w:t>
      </w:r>
      <w:proofErr w:type="spellStart"/>
      <w:r w:rsidR="003837BF" w:rsidRPr="005431CD">
        <w:rPr>
          <w:rFonts w:ascii="Times New Roman" w:hAnsi="Times New Roman" w:cs="Times New Roman"/>
          <w:sz w:val="24"/>
          <w:szCs w:val="24"/>
        </w:rPr>
        <w:t>Denote</w:t>
      </w:r>
      <w:proofErr w:type="spellEnd"/>
      <w:r w:rsidR="003837BF" w:rsidRPr="005431CD">
        <w:rPr>
          <w:rFonts w:ascii="Times New Roman" w:hAnsi="Times New Roman" w:cs="Times New Roman"/>
          <w:sz w:val="24"/>
          <w:szCs w:val="24"/>
        </w:rPr>
        <w:t xml:space="preserve"> </w:t>
      </w:r>
      <w:proofErr w:type="spellStart"/>
      <w:r w:rsidR="003837BF" w:rsidRPr="005431CD">
        <w:rPr>
          <w:rFonts w:ascii="Times New Roman" w:hAnsi="Times New Roman" w:cs="Times New Roman"/>
          <w:sz w:val="24"/>
          <w:szCs w:val="24"/>
        </w:rPr>
        <w:t>Value</w:t>
      </w:r>
      <w:proofErr w:type="spellEnd"/>
      <w:r w:rsidR="003837BF" w:rsidRPr="005431CD">
        <w:rPr>
          <w:rFonts w:ascii="Times New Roman" w:hAnsi="Times New Roman" w:cs="Times New Roman"/>
          <w:sz w:val="24"/>
          <w:szCs w:val="24"/>
        </w:rPr>
        <w:t xml:space="preserve">“ (vertės </w:t>
      </w:r>
      <w:r w:rsidR="008964C1" w:rsidRPr="005431CD">
        <w:rPr>
          <w:rFonts w:ascii="Times New Roman" w:hAnsi="Times New Roman" w:cs="Times New Roman"/>
          <w:sz w:val="24"/>
          <w:szCs w:val="24"/>
        </w:rPr>
        <w:t>nurodymas</w:t>
      </w:r>
      <w:r w:rsidR="00457EFC" w:rsidRPr="005431CD">
        <w:rPr>
          <w:rFonts w:ascii="Times New Roman" w:hAnsi="Times New Roman" w:cs="Times New Roman"/>
          <w:sz w:val="24"/>
          <w:szCs w:val="24"/>
        </w:rPr>
        <w:t>).</w:t>
      </w:r>
    </w:p>
    <w:p w:rsidR="00457EFC" w:rsidRPr="005431CD" w:rsidRDefault="00457EFC" w:rsidP="00457EFC">
      <w:pPr>
        <w:rPr>
          <w:rFonts w:ascii="Times New Roman" w:hAnsi="Times New Roman" w:cs="Times New Roman"/>
          <w:sz w:val="24"/>
          <w:szCs w:val="24"/>
        </w:rPr>
      </w:pPr>
      <w:r w:rsidRPr="005431CD">
        <w:rPr>
          <w:rFonts w:ascii="Times New Roman" w:hAnsi="Times New Roman" w:cs="Times New Roman"/>
          <w:noProof/>
          <w:sz w:val="24"/>
          <w:szCs w:val="24"/>
          <w:lang w:eastAsia="lt-LT"/>
        </w:rPr>
        <w:lastRenderedPageBreak/>
        <w:drawing>
          <wp:inline distT="0" distB="0" distL="0" distR="0">
            <wp:extent cx="4638040" cy="236982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4638040" cy="2369820"/>
                    </a:xfrm>
                    <a:prstGeom prst="rect">
                      <a:avLst/>
                    </a:prstGeom>
                    <a:noFill/>
                    <a:ln w="9525">
                      <a:noFill/>
                      <a:miter lim="800000"/>
                      <a:headEnd/>
                      <a:tailEnd/>
                    </a:ln>
                  </pic:spPr>
                </pic:pic>
              </a:graphicData>
            </a:graphic>
          </wp:inline>
        </w:drawing>
      </w:r>
    </w:p>
    <w:p w:rsidR="00457EFC" w:rsidRPr="005431CD" w:rsidRDefault="00C97760" w:rsidP="007907F6">
      <w:pPr>
        <w:jc w:val="left"/>
        <w:rPr>
          <w:rFonts w:ascii="Times New Roman" w:hAnsi="Times New Roman" w:cs="Times New Roman"/>
          <w:sz w:val="24"/>
          <w:szCs w:val="24"/>
        </w:rPr>
      </w:pPr>
      <w:r w:rsidRPr="005431CD">
        <w:rPr>
          <w:rFonts w:ascii="Times New Roman" w:hAnsi="Times New Roman" w:cs="Times New Roman"/>
          <w:sz w:val="24"/>
          <w:szCs w:val="24"/>
        </w:rPr>
        <w:t xml:space="preserve">                9 pav. Duomenų tvarkymo sąsaja          </w:t>
      </w:r>
      <w:r w:rsidR="007907F6" w:rsidRPr="005431CD">
        <w:rPr>
          <w:rFonts w:ascii="Times New Roman" w:hAnsi="Times New Roman" w:cs="Times New Roman"/>
          <w:sz w:val="24"/>
          <w:szCs w:val="24"/>
        </w:rPr>
        <w:t xml:space="preserve">10 pav. </w:t>
      </w:r>
      <w:r w:rsidRPr="005431CD">
        <w:rPr>
          <w:rFonts w:ascii="Times New Roman" w:hAnsi="Times New Roman" w:cs="Times New Roman"/>
          <w:sz w:val="24"/>
          <w:szCs w:val="24"/>
        </w:rPr>
        <w:t>Tyrimo numerio pasirinkimo sąsaja</w:t>
      </w:r>
    </w:p>
    <w:p w:rsidR="009853F0" w:rsidRPr="005431CD" w:rsidRDefault="009853F0" w:rsidP="007907F6">
      <w:pPr>
        <w:jc w:val="left"/>
        <w:rPr>
          <w:rFonts w:ascii="Times New Roman" w:hAnsi="Times New Roman" w:cs="Times New Roman"/>
          <w:sz w:val="24"/>
          <w:szCs w:val="24"/>
        </w:rPr>
      </w:pPr>
    </w:p>
    <w:p w:rsidR="0031350E" w:rsidRPr="005431CD" w:rsidRDefault="0031350E" w:rsidP="000646FD">
      <w:pPr>
        <w:ind w:firstLine="284"/>
        <w:jc w:val="left"/>
        <w:rPr>
          <w:rFonts w:ascii="Times New Roman" w:hAnsi="Times New Roman" w:cs="Times New Roman"/>
          <w:b/>
          <w:sz w:val="24"/>
          <w:szCs w:val="24"/>
        </w:rPr>
      </w:pPr>
      <w:r w:rsidRPr="005431CD">
        <w:rPr>
          <w:rFonts w:ascii="Times New Roman" w:hAnsi="Times New Roman" w:cs="Times New Roman"/>
          <w:b/>
          <w:sz w:val="24"/>
          <w:szCs w:val="24"/>
        </w:rPr>
        <w:t>(1) Peržiūros funkcija</w:t>
      </w:r>
    </w:p>
    <w:p w:rsidR="0031350E" w:rsidRPr="005431CD" w:rsidRDefault="00EF51A9" w:rsidP="000646FD">
      <w:pPr>
        <w:ind w:firstLine="284"/>
        <w:jc w:val="both"/>
        <w:rPr>
          <w:rFonts w:ascii="Times New Roman" w:hAnsi="Times New Roman" w:cs="Times New Roman"/>
          <w:sz w:val="24"/>
          <w:szCs w:val="24"/>
        </w:rPr>
      </w:pPr>
      <w:r w:rsidRPr="005431CD">
        <w:rPr>
          <w:rFonts w:ascii="Times New Roman" w:hAnsi="Times New Roman" w:cs="Times New Roman"/>
          <w:sz w:val="24"/>
          <w:szCs w:val="24"/>
        </w:rPr>
        <w:t>Norėdami pasirinkti tyrimo numerį, kaip parodyta 10 pav., duomenų tvarkymo sąsajoje pasirinkite „</w:t>
      </w:r>
      <w:proofErr w:type="spellStart"/>
      <w:r w:rsidRPr="005431CD">
        <w:rPr>
          <w:rFonts w:ascii="Times New Roman" w:hAnsi="Times New Roman" w:cs="Times New Roman"/>
          <w:sz w:val="24"/>
          <w:szCs w:val="24"/>
        </w:rPr>
        <w:t>Review</w:t>
      </w:r>
      <w:proofErr w:type="spellEnd"/>
      <w:r w:rsidRPr="005431CD">
        <w:rPr>
          <w:rFonts w:ascii="Times New Roman" w:hAnsi="Times New Roman" w:cs="Times New Roman"/>
          <w:sz w:val="24"/>
          <w:szCs w:val="24"/>
        </w:rPr>
        <w:t xml:space="preserve"> </w:t>
      </w:r>
      <w:proofErr w:type="spellStart"/>
      <w:r w:rsidRPr="005431CD">
        <w:rPr>
          <w:rFonts w:ascii="Times New Roman" w:hAnsi="Times New Roman" w:cs="Times New Roman"/>
          <w:sz w:val="24"/>
          <w:szCs w:val="24"/>
        </w:rPr>
        <w:t>Function</w:t>
      </w:r>
      <w:proofErr w:type="spellEnd"/>
      <w:r w:rsidRPr="005431CD">
        <w:rPr>
          <w:rFonts w:ascii="Times New Roman" w:hAnsi="Times New Roman" w:cs="Times New Roman"/>
          <w:sz w:val="24"/>
          <w:szCs w:val="24"/>
        </w:rPr>
        <w:t>“ (peržiūros funkcija), keiskite vertę aukštyn</w:t>
      </w:r>
      <w:r w:rsidR="00B42190">
        <w:rPr>
          <w:rFonts w:ascii="Times New Roman" w:hAnsi="Times New Roman" w:cs="Times New Roman"/>
          <w:sz w:val="24"/>
          <w:szCs w:val="24"/>
        </w:rPr>
        <w:t xml:space="preserve"> i</w:t>
      </w:r>
      <w:r w:rsidRPr="005431CD">
        <w:rPr>
          <w:rFonts w:ascii="Times New Roman" w:hAnsi="Times New Roman" w:cs="Times New Roman"/>
          <w:sz w:val="24"/>
          <w:szCs w:val="24"/>
        </w:rPr>
        <w:t>r žemyn</w:t>
      </w:r>
      <w:r w:rsidR="00862335">
        <w:rPr>
          <w:rFonts w:ascii="Times New Roman" w:hAnsi="Times New Roman" w:cs="Times New Roman"/>
          <w:sz w:val="24"/>
          <w:szCs w:val="24"/>
        </w:rPr>
        <w:t xml:space="preserve"> klavišais</w:t>
      </w:r>
      <w:r w:rsidRPr="005431CD">
        <w:rPr>
          <w:rFonts w:ascii="Times New Roman" w:hAnsi="Times New Roman" w:cs="Times New Roman"/>
          <w:sz w:val="24"/>
          <w:szCs w:val="24"/>
        </w:rPr>
        <w:t xml:space="preserve">, paspaudę patvirtinimo klavišą, </w:t>
      </w:r>
      <w:r w:rsidR="009F2006" w:rsidRPr="005431CD">
        <w:rPr>
          <w:rFonts w:ascii="Times New Roman" w:hAnsi="Times New Roman" w:cs="Times New Roman"/>
          <w:sz w:val="24"/>
          <w:szCs w:val="24"/>
        </w:rPr>
        <w:t>pateksite į pagrindinę sąsają, kur</w:t>
      </w:r>
      <w:r w:rsidR="00157FEF" w:rsidRPr="005431CD">
        <w:rPr>
          <w:rFonts w:ascii="Times New Roman" w:hAnsi="Times New Roman" w:cs="Times New Roman"/>
          <w:sz w:val="24"/>
          <w:szCs w:val="24"/>
        </w:rPr>
        <w:t>ioje</w:t>
      </w:r>
      <w:r w:rsidR="009F2006" w:rsidRPr="005431CD">
        <w:rPr>
          <w:rFonts w:ascii="Times New Roman" w:hAnsi="Times New Roman" w:cs="Times New Roman"/>
          <w:sz w:val="24"/>
          <w:szCs w:val="24"/>
        </w:rPr>
        <w:t xml:space="preserve"> bus rodomi statistiniai duomenys, </w:t>
      </w:r>
      <w:r w:rsidR="00BE1EBF" w:rsidRPr="005431CD">
        <w:rPr>
          <w:rFonts w:ascii="Times New Roman" w:hAnsi="Times New Roman" w:cs="Times New Roman"/>
          <w:sz w:val="24"/>
          <w:szCs w:val="24"/>
        </w:rPr>
        <w:t>pasp</w:t>
      </w:r>
      <w:r w:rsidR="00862335">
        <w:rPr>
          <w:rFonts w:ascii="Times New Roman" w:hAnsi="Times New Roman" w:cs="Times New Roman"/>
          <w:sz w:val="24"/>
          <w:szCs w:val="24"/>
        </w:rPr>
        <w:t xml:space="preserve">audę ir palaikę </w:t>
      </w:r>
      <w:r w:rsidR="00BE1EBF" w:rsidRPr="005431CD">
        <w:rPr>
          <w:rFonts w:ascii="Times New Roman" w:hAnsi="Times New Roman" w:cs="Times New Roman"/>
          <w:sz w:val="24"/>
          <w:szCs w:val="24"/>
        </w:rPr>
        <w:t xml:space="preserve">aukštyn ar žemyn </w:t>
      </w:r>
      <w:r w:rsidR="00862335">
        <w:rPr>
          <w:rFonts w:ascii="Times New Roman" w:hAnsi="Times New Roman" w:cs="Times New Roman"/>
          <w:sz w:val="24"/>
          <w:szCs w:val="24"/>
        </w:rPr>
        <w:t xml:space="preserve">klavišą </w:t>
      </w:r>
      <w:r w:rsidR="00BE1EBF" w:rsidRPr="005431CD">
        <w:rPr>
          <w:rFonts w:ascii="Times New Roman" w:hAnsi="Times New Roman" w:cs="Times New Roman"/>
          <w:sz w:val="24"/>
          <w:szCs w:val="24"/>
        </w:rPr>
        <w:t>pagrindinėje sąsajoje, galėsite peržiūrėti gretimo tyrimo numerį, paspaudę patvirtinimo klavišą, grįšite į meniu sąsają.</w:t>
      </w:r>
    </w:p>
    <w:p w:rsidR="00BE1EBF" w:rsidRPr="005431CD" w:rsidRDefault="00BE1EBF" w:rsidP="00157FEF">
      <w:pPr>
        <w:ind w:firstLine="284"/>
        <w:jc w:val="both"/>
        <w:rPr>
          <w:rFonts w:ascii="Times New Roman" w:hAnsi="Times New Roman" w:cs="Times New Roman"/>
          <w:b/>
          <w:sz w:val="24"/>
          <w:szCs w:val="24"/>
        </w:rPr>
      </w:pPr>
      <w:r w:rsidRPr="005431CD">
        <w:rPr>
          <w:rFonts w:ascii="Times New Roman" w:hAnsi="Times New Roman" w:cs="Times New Roman"/>
          <w:b/>
          <w:sz w:val="24"/>
          <w:szCs w:val="24"/>
        </w:rPr>
        <w:t>(2) Tendencijų kreivė</w:t>
      </w:r>
    </w:p>
    <w:p w:rsidR="00885F17" w:rsidRPr="005431CD" w:rsidRDefault="00E235AC" w:rsidP="00EA79ED">
      <w:pPr>
        <w:ind w:firstLine="284"/>
        <w:jc w:val="both"/>
        <w:rPr>
          <w:rFonts w:ascii="Times New Roman" w:hAnsi="Times New Roman" w:cs="Times New Roman"/>
          <w:sz w:val="24"/>
          <w:szCs w:val="24"/>
        </w:rPr>
      </w:pPr>
      <w:r w:rsidRPr="005431CD">
        <w:rPr>
          <w:rFonts w:ascii="Times New Roman" w:hAnsi="Times New Roman" w:cs="Times New Roman"/>
          <w:sz w:val="24"/>
          <w:szCs w:val="24"/>
        </w:rPr>
        <w:t xml:space="preserve">Norėdami atidaryti tendencijų kreivės </w:t>
      </w:r>
      <w:r w:rsidR="00AB2AD8" w:rsidRPr="005431CD">
        <w:rPr>
          <w:rFonts w:ascii="Times New Roman" w:hAnsi="Times New Roman" w:cs="Times New Roman"/>
          <w:sz w:val="24"/>
          <w:szCs w:val="24"/>
        </w:rPr>
        <w:t xml:space="preserve">pasirinkimo </w:t>
      </w:r>
      <w:r w:rsidRPr="005431CD">
        <w:rPr>
          <w:rFonts w:ascii="Times New Roman" w:hAnsi="Times New Roman" w:cs="Times New Roman"/>
          <w:sz w:val="24"/>
          <w:szCs w:val="24"/>
        </w:rPr>
        <w:t>sąsają, kaip parodyta 11 pav., pasirinkite „</w:t>
      </w:r>
      <w:proofErr w:type="spellStart"/>
      <w:r w:rsidRPr="005431CD">
        <w:rPr>
          <w:rFonts w:ascii="Times New Roman" w:hAnsi="Times New Roman" w:cs="Times New Roman"/>
          <w:sz w:val="24"/>
          <w:szCs w:val="24"/>
        </w:rPr>
        <w:t>Trend</w:t>
      </w:r>
      <w:proofErr w:type="spellEnd"/>
      <w:r w:rsidRPr="005431CD">
        <w:rPr>
          <w:rFonts w:ascii="Times New Roman" w:hAnsi="Times New Roman" w:cs="Times New Roman"/>
          <w:sz w:val="24"/>
          <w:szCs w:val="24"/>
        </w:rPr>
        <w:t xml:space="preserve"> </w:t>
      </w:r>
      <w:proofErr w:type="spellStart"/>
      <w:r w:rsidRPr="005431CD">
        <w:rPr>
          <w:rFonts w:ascii="Times New Roman" w:hAnsi="Times New Roman" w:cs="Times New Roman"/>
          <w:sz w:val="24"/>
          <w:szCs w:val="24"/>
        </w:rPr>
        <w:t>Curve</w:t>
      </w:r>
      <w:proofErr w:type="spellEnd"/>
      <w:r w:rsidRPr="005431CD">
        <w:rPr>
          <w:rFonts w:ascii="Times New Roman" w:hAnsi="Times New Roman" w:cs="Times New Roman"/>
          <w:sz w:val="24"/>
          <w:szCs w:val="24"/>
        </w:rPr>
        <w:t>“ (tendencijų kreivė)</w:t>
      </w:r>
      <w:r w:rsidR="00AB2AD8" w:rsidRPr="005431CD">
        <w:rPr>
          <w:rFonts w:ascii="Times New Roman" w:hAnsi="Times New Roman" w:cs="Times New Roman"/>
          <w:sz w:val="24"/>
          <w:szCs w:val="24"/>
        </w:rPr>
        <w:t xml:space="preserve">, tada pasirinkite parametrą, spauskite patvirtinimo klavišą ir atsidarysite tendencijų kreivės vaizdavimo sąsają, kaip parodyta 12 pav. </w:t>
      </w:r>
      <w:r w:rsidR="00727AE5" w:rsidRPr="005431CD">
        <w:rPr>
          <w:rFonts w:ascii="Times New Roman" w:hAnsi="Times New Roman" w:cs="Times New Roman"/>
          <w:sz w:val="24"/>
          <w:szCs w:val="24"/>
        </w:rPr>
        <w:t>Diagrama yra visų išsaugotų duomenų suvestinė,</w:t>
      </w:r>
      <w:r w:rsidR="006A35B1">
        <w:rPr>
          <w:rFonts w:ascii="Times New Roman" w:hAnsi="Times New Roman" w:cs="Times New Roman"/>
          <w:sz w:val="24"/>
          <w:szCs w:val="24"/>
        </w:rPr>
        <w:t xml:space="preserve"> taikoma pasirinktam parametrui. J</w:t>
      </w:r>
      <w:r w:rsidR="00727AE5" w:rsidRPr="005431CD">
        <w:rPr>
          <w:rFonts w:ascii="Times New Roman" w:hAnsi="Times New Roman" w:cs="Times New Roman"/>
          <w:sz w:val="24"/>
          <w:szCs w:val="24"/>
        </w:rPr>
        <w:t xml:space="preserve">i vaizduoja </w:t>
      </w:r>
      <w:r w:rsidR="00A776A2" w:rsidRPr="005431CD">
        <w:rPr>
          <w:rFonts w:ascii="Times New Roman" w:hAnsi="Times New Roman" w:cs="Times New Roman"/>
          <w:sz w:val="24"/>
          <w:szCs w:val="24"/>
        </w:rPr>
        <w:t xml:space="preserve">tendencijos keitimąsi, taip tiriančiajam patogiau palyginti parametrus. </w:t>
      </w:r>
      <w:r w:rsidR="002674B2" w:rsidRPr="005431CD">
        <w:rPr>
          <w:rFonts w:ascii="Times New Roman" w:hAnsi="Times New Roman" w:cs="Times New Roman"/>
          <w:sz w:val="24"/>
          <w:szCs w:val="24"/>
        </w:rPr>
        <w:t xml:space="preserve">Jei duomenų </w:t>
      </w:r>
      <w:r w:rsidR="006A35B1">
        <w:rPr>
          <w:rFonts w:ascii="Times New Roman" w:hAnsi="Times New Roman" w:cs="Times New Roman"/>
          <w:sz w:val="24"/>
          <w:szCs w:val="24"/>
        </w:rPr>
        <w:t xml:space="preserve">yra </w:t>
      </w:r>
      <w:r w:rsidR="002674B2" w:rsidRPr="005431CD">
        <w:rPr>
          <w:rFonts w:ascii="Times New Roman" w:hAnsi="Times New Roman" w:cs="Times New Roman"/>
          <w:sz w:val="24"/>
          <w:szCs w:val="24"/>
        </w:rPr>
        <w:t>per daug, paspaudę klavišą aukštyn arba žemyn</w:t>
      </w:r>
      <w:r w:rsidR="00EA79ED" w:rsidRPr="005431CD">
        <w:rPr>
          <w:rFonts w:ascii="Times New Roman" w:hAnsi="Times New Roman" w:cs="Times New Roman"/>
          <w:sz w:val="24"/>
          <w:szCs w:val="24"/>
        </w:rPr>
        <w:t>, galite iš eilės peržiūrėti visus duomenis, paspaudę patvirtinimo klavišą, grįšite į duomenų tvarkymo sąsają.</w:t>
      </w:r>
    </w:p>
    <w:p w:rsidR="00EA79ED" w:rsidRPr="005431CD" w:rsidRDefault="00EA79ED" w:rsidP="00EA79ED">
      <w:pPr>
        <w:ind w:firstLine="284"/>
        <w:jc w:val="both"/>
        <w:rPr>
          <w:rFonts w:ascii="Times New Roman" w:hAnsi="Times New Roman" w:cs="Times New Roman"/>
          <w:sz w:val="24"/>
          <w:szCs w:val="24"/>
        </w:rPr>
      </w:pPr>
    </w:p>
    <w:p w:rsidR="00885F17" w:rsidRPr="005431CD" w:rsidRDefault="00885F17" w:rsidP="00885F17">
      <w:pPr>
        <w:rPr>
          <w:rFonts w:ascii="Times New Roman" w:hAnsi="Times New Roman" w:cs="Times New Roman"/>
          <w:sz w:val="24"/>
          <w:szCs w:val="24"/>
        </w:rPr>
      </w:pPr>
      <w:r w:rsidRPr="005431CD">
        <w:rPr>
          <w:rFonts w:ascii="Times New Roman" w:hAnsi="Times New Roman" w:cs="Times New Roman"/>
          <w:noProof/>
          <w:sz w:val="24"/>
          <w:szCs w:val="24"/>
          <w:lang w:eastAsia="lt-LT"/>
        </w:rPr>
        <w:drawing>
          <wp:inline distT="0" distB="0" distL="0" distR="0">
            <wp:extent cx="4638040" cy="238506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4638040" cy="2385060"/>
                    </a:xfrm>
                    <a:prstGeom prst="rect">
                      <a:avLst/>
                    </a:prstGeom>
                    <a:noFill/>
                    <a:ln w="9525">
                      <a:noFill/>
                      <a:miter lim="800000"/>
                      <a:headEnd/>
                      <a:tailEnd/>
                    </a:ln>
                  </pic:spPr>
                </pic:pic>
              </a:graphicData>
            </a:graphic>
          </wp:inline>
        </w:drawing>
      </w:r>
    </w:p>
    <w:p w:rsidR="00885F17" w:rsidRPr="005431CD" w:rsidRDefault="00885F17" w:rsidP="00885F17">
      <w:pPr>
        <w:jc w:val="both"/>
        <w:rPr>
          <w:rFonts w:ascii="Times New Roman" w:hAnsi="Times New Roman" w:cs="Times New Roman"/>
          <w:sz w:val="24"/>
          <w:szCs w:val="24"/>
        </w:rPr>
      </w:pPr>
      <w:r w:rsidRPr="005431CD">
        <w:rPr>
          <w:rFonts w:ascii="Times New Roman" w:hAnsi="Times New Roman" w:cs="Times New Roman"/>
          <w:sz w:val="24"/>
          <w:szCs w:val="24"/>
        </w:rPr>
        <w:t>11 pav. Tendencijų kreivės pasirinkimo sąsaja</w:t>
      </w:r>
      <w:r w:rsidRPr="005431CD">
        <w:rPr>
          <w:rFonts w:ascii="Times New Roman" w:hAnsi="Times New Roman" w:cs="Times New Roman"/>
          <w:sz w:val="24"/>
          <w:szCs w:val="24"/>
        </w:rPr>
        <w:tab/>
        <w:t>12 pav. Tendencijų kreivės rodymo sąsaja</w:t>
      </w:r>
    </w:p>
    <w:p w:rsidR="00183367" w:rsidRPr="005431CD" w:rsidRDefault="00183367" w:rsidP="00885F17">
      <w:pPr>
        <w:jc w:val="both"/>
        <w:rPr>
          <w:rFonts w:ascii="Times New Roman" w:hAnsi="Times New Roman" w:cs="Times New Roman"/>
          <w:sz w:val="24"/>
          <w:szCs w:val="24"/>
        </w:rPr>
      </w:pPr>
    </w:p>
    <w:p w:rsidR="00183367" w:rsidRPr="005431CD" w:rsidRDefault="00DD4FF1" w:rsidP="00E67630">
      <w:pPr>
        <w:ind w:firstLine="284"/>
        <w:jc w:val="both"/>
        <w:rPr>
          <w:rFonts w:ascii="Times New Roman" w:hAnsi="Times New Roman" w:cs="Times New Roman"/>
          <w:b/>
          <w:sz w:val="24"/>
          <w:szCs w:val="24"/>
        </w:rPr>
      </w:pPr>
      <w:r w:rsidRPr="005431CD">
        <w:rPr>
          <w:rFonts w:ascii="Times New Roman" w:hAnsi="Times New Roman" w:cs="Times New Roman"/>
          <w:b/>
          <w:sz w:val="24"/>
          <w:szCs w:val="24"/>
        </w:rPr>
        <w:t xml:space="preserve">(3) </w:t>
      </w:r>
      <w:r w:rsidR="00273906" w:rsidRPr="005431CD">
        <w:rPr>
          <w:rFonts w:ascii="Times New Roman" w:hAnsi="Times New Roman" w:cs="Times New Roman"/>
          <w:b/>
          <w:sz w:val="24"/>
          <w:szCs w:val="24"/>
        </w:rPr>
        <w:t xml:space="preserve">Duomenų </w:t>
      </w:r>
      <w:r w:rsidR="00FA637B">
        <w:rPr>
          <w:rFonts w:ascii="Times New Roman" w:hAnsi="Times New Roman" w:cs="Times New Roman"/>
          <w:b/>
          <w:sz w:val="24"/>
          <w:szCs w:val="24"/>
        </w:rPr>
        <w:t>iš</w:t>
      </w:r>
      <w:r w:rsidR="00273906" w:rsidRPr="005431CD">
        <w:rPr>
          <w:rFonts w:ascii="Times New Roman" w:hAnsi="Times New Roman" w:cs="Times New Roman"/>
          <w:b/>
          <w:sz w:val="24"/>
          <w:szCs w:val="24"/>
        </w:rPr>
        <w:t>trynimas</w:t>
      </w:r>
    </w:p>
    <w:p w:rsidR="00273906" w:rsidRPr="005431CD" w:rsidRDefault="009F3EE1" w:rsidP="00E67630">
      <w:pPr>
        <w:ind w:firstLine="284"/>
        <w:jc w:val="both"/>
        <w:rPr>
          <w:rFonts w:ascii="Times New Roman" w:hAnsi="Times New Roman" w:cs="Times New Roman"/>
          <w:sz w:val="24"/>
          <w:szCs w:val="24"/>
        </w:rPr>
      </w:pPr>
      <w:r w:rsidRPr="005431CD">
        <w:rPr>
          <w:rFonts w:ascii="Times New Roman" w:hAnsi="Times New Roman" w:cs="Times New Roman"/>
          <w:sz w:val="24"/>
          <w:szCs w:val="24"/>
        </w:rPr>
        <w:t>Duomenų tvarkymo</w:t>
      </w:r>
      <w:r w:rsidR="00273906" w:rsidRPr="005431CD">
        <w:rPr>
          <w:rFonts w:ascii="Times New Roman" w:hAnsi="Times New Roman" w:cs="Times New Roman"/>
          <w:sz w:val="24"/>
          <w:szCs w:val="24"/>
        </w:rPr>
        <w:t xml:space="preserve"> sąsajoje p</w:t>
      </w:r>
      <w:r w:rsidRPr="005431CD">
        <w:rPr>
          <w:rFonts w:ascii="Times New Roman" w:hAnsi="Times New Roman" w:cs="Times New Roman"/>
          <w:sz w:val="24"/>
          <w:szCs w:val="24"/>
        </w:rPr>
        <w:t>asirinkite „</w:t>
      </w:r>
      <w:proofErr w:type="spellStart"/>
      <w:r w:rsidRPr="005431CD">
        <w:rPr>
          <w:rFonts w:ascii="Times New Roman" w:hAnsi="Times New Roman" w:cs="Times New Roman"/>
          <w:sz w:val="24"/>
          <w:szCs w:val="24"/>
        </w:rPr>
        <w:t>Delete</w:t>
      </w:r>
      <w:proofErr w:type="spellEnd"/>
      <w:r w:rsidRPr="005431CD">
        <w:rPr>
          <w:rFonts w:ascii="Times New Roman" w:hAnsi="Times New Roman" w:cs="Times New Roman"/>
          <w:sz w:val="24"/>
          <w:szCs w:val="24"/>
        </w:rPr>
        <w:t xml:space="preserve"> Data</w:t>
      </w:r>
      <w:r w:rsidR="00273906" w:rsidRPr="005431CD">
        <w:rPr>
          <w:rFonts w:ascii="Times New Roman" w:hAnsi="Times New Roman" w:cs="Times New Roman"/>
          <w:sz w:val="24"/>
          <w:szCs w:val="24"/>
        </w:rPr>
        <w:t>“</w:t>
      </w:r>
      <w:r w:rsidRPr="005431CD">
        <w:rPr>
          <w:rFonts w:ascii="Times New Roman" w:hAnsi="Times New Roman" w:cs="Times New Roman"/>
          <w:sz w:val="24"/>
          <w:szCs w:val="24"/>
        </w:rPr>
        <w:t xml:space="preserve"> (ištrinti duomenis</w:t>
      </w:r>
      <w:r w:rsidR="00273906" w:rsidRPr="005431CD">
        <w:rPr>
          <w:rFonts w:ascii="Times New Roman" w:hAnsi="Times New Roman" w:cs="Times New Roman"/>
          <w:sz w:val="24"/>
          <w:szCs w:val="24"/>
        </w:rPr>
        <w:t>), atsidarysite</w:t>
      </w:r>
      <w:r w:rsidR="00144A5C" w:rsidRPr="005431CD">
        <w:rPr>
          <w:rFonts w:ascii="Times New Roman" w:hAnsi="Times New Roman" w:cs="Times New Roman"/>
          <w:sz w:val="24"/>
          <w:szCs w:val="24"/>
        </w:rPr>
        <w:t xml:space="preserve"> jos submeniu, kuris parodytas 13 pav. Norėdami ištrinti visus duomenis, pasirinkite „</w:t>
      </w:r>
      <w:proofErr w:type="spellStart"/>
      <w:r w:rsidR="00144A5C" w:rsidRPr="005431CD">
        <w:rPr>
          <w:rFonts w:ascii="Times New Roman" w:hAnsi="Times New Roman" w:cs="Times New Roman"/>
          <w:sz w:val="24"/>
          <w:szCs w:val="24"/>
        </w:rPr>
        <w:t>Yes</w:t>
      </w:r>
      <w:proofErr w:type="spellEnd"/>
      <w:r w:rsidR="00144A5C" w:rsidRPr="005431CD">
        <w:rPr>
          <w:rFonts w:ascii="Times New Roman" w:hAnsi="Times New Roman" w:cs="Times New Roman"/>
          <w:sz w:val="24"/>
          <w:szCs w:val="24"/>
        </w:rPr>
        <w:t>“, ekrane bus rodoma „</w:t>
      </w:r>
      <w:proofErr w:type="spellStart"/>
      <w:r w:rsidR="00144A5C" w:rsidRPr="005431CD">
        <w:rPr>
          <w:rFonts w:ascii="Times New Roman" w:hAnsi="Times New Roman" w:cs="Times New Roman"/>
          <w:sz w:val="24"/>
          <w:szCs w:val="24"/>
        </w:rPr>
        <w:t>Waiting</w:t>
      </w:r>
      <w:proofErr w:type="spellEnd"/>
      <w:r w:rsidR="00144A5C" w:rsidRPr="005431CD">
        <w:rPr>
          <w:rFonts w:ascii="Times New Roman" w:hAnsi="Times New Roman" w:cs="Times New Roman"/>
          <w:sz w:val="24"/>
          <w:szCs w:val="24"/>
        </w:rPr>
        <w:t>...“, tada vėl atsidarys duomenų tvark</w:t>
      </w:r>
      <w:r w:rsidR="009D0666" w:rsidRPr="005431CD">
        <w:rPr>
          <w:rFonts w:ascii="Times New Roman" w:hAnsi="Times New Roman" w:cs="Times New Roman"/>
          <w:sz w:val="24"/>
          <w:szCs w:val="24"/>
        </w:rPr>
        <w:t>ymo sąsaja. Norėdami grįžti tie</w:t>
      </w:r>
      <w:r w:rsidR="00144A5C" w:rsidRPr="005431CD">
        <w:rPr>
          <w:rFonts w:ascii="Times New Roman" w:hAnsi="Times New Roman" w:cs="Times New Roman"/>
          <w:sz w:val="24"/>
          <w:szCs w:val="24"/>
        </w:rPr>
        <w:t>siai į duomenų tvarkymo sąsają</w:t>
      </w:r>
      <w:r w:rsidR="00FA637B">
        <w:rPr>
          <w:rFonts w:ascii="Times New Roman" w:hAnsi="Times New Roman" w:cs="Times New Roman"/>
          <w:sz w:val="24"/>
          <w:szCs w:val="24"/>
        </w:rPr>
        <w:t>, pasirinkite „</w:t>
      </w:r>
      <w:proofErr w:type="spellStart"/>
      <w:r w:rsidR="00FA637B">
        <w:rPr>
          <w:rFonts w:ascii="Times New Roman" w:hAnsi="Times New Roman" w:cs="Times New Roman"/>
          <w:sz w:val="24"/>
          <w:szCs w:val="24"/>
        </w:rPr>
        <w:t>No</w:t>
      </w:r>
      <w:proofErr w:type="spellEnd"/>
      <w:r w:rsidR="00144A5C" w:rsidRPr="005431CD">
        <w:rPr>
          <w:rFonts w:ascii="Times New Roman" w:hAnsi="Times New Roman" w:cs="Times New Roman"/>
          <w:sz w:val="24"/>
          <w:szCs w:val="24"/>
        </w:rPr>
        <w:t>“.</w:t>
      </w:r>
    </w:p>
    <w:p w:rsidR="00144A5C" w:rsidRPr="005431CD" w:rsidRDefault="00144A5C" w:rsidP="00144A5C">
      <w:pPr>
        <w:rPr>
          <w:rFonts w:ascii="Times New Roman" w:hAnsi="Times New Roman" w:cs="Times New Roman"/>
          <w:sz w:val="24"/>
          <w:szCs w:val="24"/>
        </w:rPr>
      </w:pPr>
      <w:r w:rsidRPr="005431CD">
        <w:rPr>
          <w:rFonts w:ascii="Times New Roman" w:hAnsi="Times New Roman" w:cs="Times New Roman"/>
          <w:noProof/>
          <w:sz w:val="24"/>
          <w:szCs w:val="24"/>
          <w:lang w:eastAsia="lt-LT"/>
        </w:rPr>
        <w:lastRenderedPageBreak/>
        <w:drawing>
          <wp:inline distT="0" distB="0" distL="0" distR="0">
            <wp:extent cx="1974850" cy="2362835"/>
            <wp:effectExtent l="1905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1974850" cy="2362835"/>
                    </a:xfrm>
                    <a:prstGeom prst="rect">
                      <a:avLst/>
                    </a:prstGeom>
                    <a:noFill/>
                    <a:ln w="9525">
                      <a:noFill/>
                      <a:miter lim="800000"/>
                      <a:headEnd/>
                      <a:tailEnd/>
                    </a:ln>
                  </pic:spPr>
                </pic:pic>
              </a:graphicData>
            </a:graphic>
          </wp:inline>
        </w:drawing>
      </w:r>
    </w:p>
    <w:p w:rsidR="00144A5C" w:rsidRPr="005431CD" w:rsidRDefault="00F455F6" w:rsidP="00144A5C">
      <w:pPr>
        <w:rPr>
          <w:rFonts w:ascii="Times New Roman" w:hAnsi="Times New Roman" w:cs="Times New Roman"/>
          <w:sz w:val="24"/>
          <w:szCs w:val="24"/>
        </w:rPr>
      </w:pPr>
      <w:r>
        <w:rPr>
          <w:rFonts w:ascii="Times New Roman" w:hAnsi="Times New Roman" w:cs="Times New Roman"/>
          <w:sz w:val="24"/>
          <w:szCs w:val="24"/>
        </w:rPr>
        <w:t>13 pav. Išt</w:t>
      </w:r>
      <w:r w:rsidR="00E63A01" w:rsidRPr="005431CD">
        <w:rPr>
          <w:rFonts w:ascii="Times New Roman" w:hAnsi="Times New Roman" w:cs="Times New Roman"/>
          <w:sz w:val="24"/>
          <w:szCs w:val="24"/>
        </w:rPr>
        <w:t>rynimo</w:t>
      </w:r>
      <w:r w:rsidR="009A7192" w:rsidRPr="005431CD">
        <w:rPr>
          <w:rFonts w:ascii="Times New Roman" w:hAnsi="Times New Roman" w:cs="Times New Roman"/>
          <w:sz w:val="24"/>
          <w:szCs w:val="24"/>
        </w:rPr>
        <w:t xml:space="preserve"> pasirinkimo</w:t>
      </w:r>
      <w:r w:rsidR="00E63A01" w:rsidRPr="005431CD">
        <w:rPr>
          <w:rFonts w:ascii="Times New Roman" w:hAnsi="Times New Roman" w:cs="Times New Roman"/>
          <w:sz w:val="24"/>
          <w:szCs w:val="24"/>
        </w:rPr>
        <w:t xml:space="preserve"> sąsaja</w:t>
      </w:r>
    </w:p>
    <w:p w:rsidR="009A7192" w:rsidRPr="005431CD" w:rsidRDefault="009A7192" w:rsidP="00144A5C">
      <w:pPr>
        <w:rPr>
          <w:rFonts w:ascii="Times New Roman" w:hAnsi="Times New Roman" w:cs="Times New Roman"/>
          <w:sz w:val="24"/>
          <w:szCs w:val="24"/>
        </w:rPr>
      </w:pPr>
    </w:p>
    <w:p w:rsidR="00E63A01" w:rsidRPr="005431CD" w:rsidRDefault="00E116CF" w:rsidP="00A368BD">
      <w:pPr>
        <w:ind w:firstLine="284"/>
        <w:jc w:val="both"/>
        <w:rPr>
          <w:rFonts w:ascii="Times New Roman" w:hAnsi="Times New Roman" w:cs="Times New Roman"/>
          <w:b/>
          <w:sz w:val="24"/>
          <w:szCs w:val="24"/>
        </w:rPr>
      </w:pPr>
      <w:r w:rsidRPr="005431CD">
        <w:rPr>
          <w:rFonts w:ascii="Times New Roman" w:hAnsi="Times New Roman" w:cs="Times New Roman"/>
          <w:b/>
          <w:sz w:val="24"/>
          <w:szCs w:val="24"/>
        </w:rPr>
        <w:t xml:space="preserve">(4) </w:t>
      </w:r>
      <w:r w:rsidR="0033289B">
        <w:rPr>
          <w:rFonts w:ascii="Times New Roman" w:hAnsi="Times New Roman" w:cs="Times New Roman"/>
          <w:b/>
          <w:sz w:val="24"/>
          <w:szCs w:val="24"/>
        </w:rPr>
        <w:t>Vertės nurody</w:t>
      </w:r>
      <w:r w:rsidR="007A1250" w:rsidRPr="005431CD">
        <w:rPr>
          <w:rFonts w:ascii="Times New Roman" w:hAnsi="Times New Roman" w:cs="Times New Roman"/>
          <w:b/>
          <w:sz w:val="24"/>
          <w:szCs w:val="24"/>
        </w:rPr>
        <w:t>mas</w:t>
      </w:r>
    </w:p>
    <w:p w:rsidR="009D0666" w:rsidRPr="005431CD" w:rsidRDefault="009D0666" w:rsidP="00A368BD">
      <w:pPr>
        <w:ind w:firstLine="284"/>
        <w:jc w:val="both"/>
        <w:rPr>
          <w:rFonts w:ascii="Times New Roman" w:hAnsi="Times New Roman" w:cs="Times New Roman"/>
          <w:sz w:val="24"/>
          <w:szCs w:val="24"/>
        </w:rPr>
      </w:pPr>
      <w:r w:rsidRPr="005431CD">
        <w:rPr>
          <w:rFonts w:ascii="Times New Roman" w:hAnsi="Times New Roman" w:cs="Times New Roman"/>
          <w:sz w:val="24"/>
          <w:szCs w:val="24"/>
        </w:rPr>
        <w:t>Duomenų tvarkymo sąsajoje pasirinki</w:t>
      </w:r>
      <w:r w:rsidR="007C02C2" w:rsidRPr="005431CD">
        <w:rPr>
          <w:rFonts w:ascii="Times New Roman" w:hAnsi="Times New Roman" w:cs="Times New Roman"/>
          <w:sz w:val="24"/>
          <w:szCs w:val="24"/>
        </w:rPr>
        <w:t>te „</w:t>
      </w:r>
      <w:proofErr w:type="spellStart"/>
      <w:r w:rsidR="007C02C2" w:rsidRPr="005431CD">
        <w:rPr>
          <w:rFonts w:ascii="Times New Roman" w:hAnsi="Times New Roman" w:cs="Times New Roman"/>
          <w:sz w:val="24"/>
          <w:szCs w:val="24"/>
        </w:rPr>
        <w:t>Denote</w:t>
      </w:r>
      <w:proofErr w:type="spellEnd"/>
      <w:r w:rsidR="007C02C2" w:rsidRPr="005431CD">
        <w:rPr>
          <w:rFonts w:ascii="Times New Roman" w:hAnsi="Times New Roman" w:cs="Times New Roman"/>
          <w:sz w:val="24"/>
          <w:szCs w:val="24"/>
        </w:rPr>
        <w:t xml:space="preserve"> </w:t>
      </w:r>
      <w:proofErr w:type="spellStart"/>
      <w:r w:rsidR="007C02C2" w:rsidRPr="005431CD">
        <w:rPr>
          <w:rFonts w:ascii="Times New Roman" w:hAnsi="Times New Roman" w:cs="Times New Roman"/>
          <w:sz w:val="24"/>
          <w:szCs w:val="24"/>
        </w:rPr>
        <w:t>Value</w:t>
      </w:r>
      <w:proofErr w:type="spellEnd"/>
      <w:r w:rsidRPr="005431CD">
        <w:rPr>
          <w:rFonts w:ascii="Times New Roman" w:hAnsi="Times New Roman" w:cs="Times New Roman"/>
          <w:sz w:val="24"/>
          <w:szCs w:val="24"/>
        </w:rPr>
        <w:t>“</w:t>
      </w:r>
      <w:r w:rsidR="0033289B">
        <w:rPr>
          <w:rFonts w:ascii="Times New Roman" w:hAnsi="Times New Roman" w:cs="Times New Roman"/>
          <w:sz w:val="24"/>
          <w:szCs w:val="24"/>
        </w:rPr>
        <w:t xml:space="preserve"> (nurodyt</w:t>
      </w:r>
      <w:r w:rsidR="007C02C2" w:rsidRPr="005431CD">
        <w:rPr>
          <w:rFonts w:ascii="Times New Roman" w:hAnsi="Times New Roman" w:cs="Times New Roman"/>
          <w:sz w:val="24"/>
          <w:szCs w:val="24"/>
        </w:rPr>
        <w:t>i vertę</w:t>
      </w:r>
      <w:r w:rsidRPr="005431CD">
        <w:rPr>
          <w:rFonts w:ascii="Times New Roman" w:hAnsi="Times New Roman" w:cs="Times New Roman"/>
          <w:sz w:val="24"/>
          <w:szCs w:val="24"/>
        </w:rPr>
        <w:t xml:space="preserve">), atsidarysite </w:t>
      </w:r>
      <w:r w:rsidR="007C02C2" w:rsidRPr="005431CD">
        <w:rPr>
          <w:rFonts w:ascii="Times New Roman" w:hAnsi="Times New Roman" w:cs="Times New Roman"/>
          <w:sz w:val="24"/>
          <w:szCs w:val="24"/>
        </w:rPr>
        <w:t>jos submeniu, kuris parodytas 14</w:t>
      </w:r>
      <w:r w:rsidRPr="005431CD">
        <w:rPr>
          <w:rFonts w:ascii="Times New Roman" w:hAnsi="Times New Roman" w:cs="Times New Roman"/>
          <w:sz w:val="24"/>
          <w:szCs w:val="24"/>
        </w:rPr>
        <w:t xml:space="preserve"> pav.</w:t>
      </w:r>
      <w:r w:rsidR="007C02C2" w:rsidRPr="005431CD">
        <w:rPr>
          <w:rFonts w:ascii="Times New Roman" w:hAnsi="Times New Roman" w:cs="Times New Roman"/>
          <w:sz w:val="24"/>
          <w:szCs w:val="24"/>
        </w:rPr>
        <w:t xml:space="preserve"> Pasirinkus parametrą, automatiškai atsidarys duomenų tvarkymo sąsaja.</w:t>
      </w:r>
    </w:p>
    <w:p w:rsidR="007C02C2" w:rsidRPr="005431CD" w:rsidRDefault="007C02C2" w:rsidP="007C02C2">
      <w:pPr>
        <w:rPr>
          <w:rFonts w:ascii="Times New Roman" w:hAnsi="Times New Roman" w:cs="Times New Roman"/>
          <w:sz w:val="24"/>
          <w:szCs w:val="24"/>
        </w:rPr>
      </w:pPr>
      <w:r w:rsidRPr="005431CD">
        <w:rPr>
          <w:rFonts w:ascii="Times New Roman" w:hAnsi="Times New Roman" w:cs="Times New Roman"/>
          <w:noProof/>
          <w:sz w:val="24"/>
          <w:szCs w:val="24"/>
          <w:lang w:eastAsia="lt-LT"/>
        </w:rPr>
        <w:drawing>
          <wp:inline distT="0" distB="0" distL="0" distR="0">
            <wp:extent cx="1777365" cy="232600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1777365" cy="2326005"/>
                    </a:xfrm>
                    <a:prstGeom prst="rect">
                      <a:avLst/>
                    </a:prstGeom>
                    <a:noFill/>
                    <a:ln w="9525">
                      <a:noFill/>
                      <a:miter lim="800000"/>
                      <a:headEnd/>
                      <a:tailEnd/>
                    </a:ln>
                  </pic:spPr>
                </pic:pic>
              </a:graphicData>
            </a:graphic>
          </wp:inline>
        </w:drawing>
      </w:r>
    </w:p>
    <w:p w:rsidR="007C02C2" w:rsidRPr="005431CD" w:rsidRDefault="0033289B" w:rsidP="007C02C2">
      <w:pPr>
        <w:rPr>
          <w:rFonts w:ascii="Times New Roman" w:hAnsi="Times New Roman" w:cs="Times New Roman"/>
          <w:sz w:val="24"/>
          <w:szCs w:val="24"/>
        </w:rPr>
      </w:pPr>
      <w:r>
        <w:rPr>
          <w:rFonts w:ascii="Times New Roman" w:hAnsi="Times New Roman" w:cs="Times New Roman"/>
          <w:sz w:val="24"/>
          <w:szCs w:val="24"/>
        </w:rPr>
        <w:t>14 pav. Vertės nurody</w:t>
      </w:r>
      <w:r w:rsidR="002D4D0E" w:rsidRPr="005431CD">
        <w:rPr>
          <w:rFonts w:ascii="Times New Roman" w:hAnsi="Times New Roman" w:cs="Times New Roman"/>
          <w:sz w:val="24"/>
          <w:szCs w:val="24"/>
        </w:rPr>
        <w:t>mo nustatymo sąsaja</w:t>
      </w:r>
    </w:p>
    <w:p w:rsidR="00FF3A0D" w:rsidRPr="005431CD" w:rsidRDefault="00FF3A0D" w:rsidP="007C02C2">
      <w:pPr>
        <w:rPr>
          <w:rFonts w:ascii="Times New Roman" w:hAnsi="Times New Roman" w:cs="Times New Roman"/>
          <w:sz w:val="24"/>
          <w:szCs w:val="24"/>
        </w:rPr>
      </w:pPr>
    </w:p>
    <w:p w:rsidR="002D4D0E" w:rsidRPr="005431CD" w:rsidRDefault="002D4D0E" w:rsidP="004D670E">
      <w:pPr>
        <w:ind w:firstLine="284"/>
        <w:jc w:val="both"/>
        <w:rPr>
          <w:rFonts w:ascii="Times New Roman" w:hAnsi="Times New Roman" w:cs="Times New Roman"/>
          <w:b/>
          <w:sz w:val="24"/>
          <w:szCs w:val="24"/>
        </w:rPr>
      </w:pPr>
      <w:r w:rsidRPr="005431CD">
        <w:rPr>
          <w:rFonts w:ascii="Times New Roman" w:hAnsi="Times New Roman" w:cs="Times New Roman"/>
          <w:b/>
          <w:sz w:val="24"/>
          <w:szCs w:val="24"/>
        </w:rPr>
        <w:t>(5) Išėjimas</w:t>
      </w:r>
    </w:p>
    <w:p w:rsidR="004D0045" w:rsidRPr="005431CD" w:rsidRDefault="004D0045" w:rsidP="004D670E">
      <w:pPr>
        <w:ind w:firstLine="284"/>
        <w:jc w:val="both"/>
        <w:rPr>
          <w:rFonts w:ascii="Times New Roman" w:hAnsi="Times New Roman" w:cs="Times New Roman"/>
          <w:sz w:val="24"/>
          <w:szCs w:val="24"/>
        </w:rPr>
      </w:pPr>
      <w:r w:rsidRPr="005431CD">
        <w:rPr>
          <w:rFonts w:ascii="Times New Roman" w:hAnsi="Times New Roman" w:cs="Times New Roman"/>
          <w:sz w:val="24"/>
          <w:szCs w:val="24"/>
        </w:rPr>
        <w:t>Duomenų tvarkymo sąsajoje pasirinkite „</w:t>
      </w:r>
      <w:proofErr w:type="spellStart"/>
      <w:r w:rsidRPr="005431CD">
        <w:rPr>
          <w:rFonts w:ascii="Times New Roman" w:hAnsi="Times New Roman" w:cs="Times New Roman"/>
          <w:sz w:val="24"/>
          <w:szCs w:val="24"/>
        </w:rPr>
        <w:t>Exit</w:t>
      </w:r>
      <w:proofErr w:type="spellEnd"/>
      <w:r w:rsidRPr="005431CD">
        <w:rPr>
          <w:rFonts w:ascii="Times New Roman" w:hAnsi="Times New Roman" w:cs="Times New Roman"/>
          <w:sz w:val="24"/>
          <w:szCs w:val="24"/>
        </w:rPr>
        <w:t>“ (išeiti) arba, paspaudę RETURN (grįžti), grįžkite į meniu sąsają.</w:t>
      </w:r>
    </w:p>
    <w:p w:rsidR="004D0045" w:rsidRPr="005431CD" w:rsidRDefault="00801F1C" w:rsidP="00872EB8">
      <w:pPr>
        <w:ind w:firstLine="284"/>
        <w:jc w:val="both"/>
        <w:rPr>
          <w:rFonts w:ascii="Times New Roman" w:hAnsi="Times New Roman" w:cs="Times New Roman"/>
          <w:b/>
          <w:sz w:val="24"/>
          <w:szCs w:val="24"/>
        </w:rPr>
      </w:pPr>
      <w:r w:rsidRPr="005431CD">
        <w:rPr>
          <w:rFonts w:ascii="Times New Roman" w:hAnsi="Times New Roman" w:cs="Times New Roman"/>
          <w:b/>
          <w:sz w:val="24"/>
          <w:szCs w:val="24"/>
        </w:rPr>
        <w:t>c. Nustatymai</w:t>
      </w:r>
    </w:p>
    <w:p w:rsidR="00116971" w:rsidRPr="005431CD" w:rsidRDefault="00085D86" w:rsidP="00FF3A0D">
      <w:pPr>
        <w:ind w:firstLine="284"/>
        <w:jc w:val="both"/>
        <w:rPr>
          <w:rFonts w:ascii="Times New Roman" w:hAnsi="Times New Roman" w:cs="Times New Roman"/>
          <w:sz w:val="24"/>
          <w:szCs w:val="24"/>
        </w:rPr>
      </w:pPr>
      <w:r w:rsidRPr="005431CD">
        <w:rPr>
          <w:rFonts w:ascii="Times New Roman" w:hAnsi="Times New Roman" w:cs="Times New Roman"/>
          <w:sz w:val="24"/>
          <w:szCs w:val="24"/>
        </w:rPr>
        <w:t>Meniu</w:t>
      </w:r>
      <w:r w:rsidR="00E62BBB" w:rsidRPr="005431CD">
        <w:rPr>
          <w:rFonts w:ascii="Times New Roman" w:hAnsi="Times New Roman" w:cs="Times New Roman"/>
          <w:sz w:val="24"/>
          <w:szCs w:val="24"/>
        </w:rPr>
        <w:t xml:space="preserve"> sąsajoje p</w:t>
      </w:r>
      <w:r w:rsidRPr="005431CD">
        <w:rPr>
          <w:rFonts w:ascii="Times New Roman" w:hAnsi="Times New Roman" w:cs="Times New Roman"/>
          <w:sz w:val="24"/>
          <w:szCs w:val="24"/>
        </w:rPr>
        <w:t>asirinkę „</w:t>
      </w:r>
      <w:proofErr w:type="spellStart"/>
      <w:r w:rsidRPr="005431CD">
        <w:rPr>
          <w:rFonts w:ascii="Times New Roman" w:hAnsi="Times New Roman" w:cs="Times New Roman"/>
          <w:sz w:val="24"/>
          <w:szCs w:val="24"/>
        </w:rPr>
        <w:t>Settings</w:t>
      </w:r>
      <w:proofErr w:type="spellEnd"/>
      <w:r w:rsidR="00E62BBB" w:rsidRPr="005431CD">
        <w:rPr>
          <w:rFonts w:ascii="Times New Roman" w:hAnsi="Times New Roman" w:cs="Times New Roman"/>
          <w:sz w:val="24"/>
          <w:szCs w:val="24"/>
        </w:rPr>
        <w:t>“</w:t>
      </w:r>
      <w:r w:rsidRPr="005431CD">
        <w:rPr>
          <w:rFonts w:ascii="Times New Roman" w:hAnsi="Times New Roman" w:cs="Times New Roman"/>
          <w:sz w:val="24"/>
          <w:szCs w:val="24"/>
        </w:rPr>
        <w:t xml:space="preserve"> (nustatymai</w:t>
      </w:r>
      <w:r w:rsidR="00E62BBB" w:rsidRPr="005431CD">
        <w:rPr>
          <w:rFonts w:ascii="Times New Roman" w:hAnsi="Times New Roman" w:cs="Times New Roman"/>
          <w:sz w:val="24"/>
          <w:szCs w:val="24"/>
        </w:rPr>
        <w:t>)</w:t>
      </w:r>
      <w:r w:rsidRPr="005431CD">
        <w:rPr>
          <w:rFonts w:ascii="Times New Roman" w:hAnsi="Times New Roman" w:cs="Times New Roman"/>
          <w:sz w:val="24"/>
          <w:szCs w:val="24"/>
        </w:rPr>
        <w:t>, atsidarysite nustatymų sąsają, kuri parodyta 15</w:t>
      </w:r>
      <w:r w:rsidR="00E62BBB" w:rsidRPr="005431CD">
        <w:rPr>
          <w:rFonts w:ascii="Times New Roman" w:hAnsi="Times New Roman" w:cs="Times New Roman"/>
          <w:sz w:val="24"/>
          <w:szCs w:val="24"/>
        </w:rPr>
        <w:t xml:space="preserve"> pav.</w:t>
      </w:r>
      <w:r w:rsidR="00563C06" w:rsidRPr="005431CD">
        <w:rPr>
          <w:rFonts w:ascii="Times New Roman" w:hAnsi="Times New Roman" w:cs="Times New Roman"/>
          <w:sz w:val="24"/>
          <w:szCs w:val="24"/>
        </w:rPr>
        <w:t xml:space="preserve"> Šioje sąsajoje yra kalbos, </w:t>
      </w:r>
      <w:r w:rsidR="00280484" w:rsidRPr="005431CD">
        <w:rPr>
          <w:rFonts w:ascii="Times New Roman" w:hAnsi="Times New Roman" w:cs="Times New Roman"/>
          <w:sz w:val="24"/>
          <w:szCs w:val="24"/>
        </w:rPr>
        <w:t>„</w:t>
      </w:r>
      <w:proofErr w:type="spellStart"/>
      <w:r w:rsidR="00563C06" w:rsidRPr="005431CD">
        <w:rPr>
          <w:rFonts w:ascii="Times New Roman" w:hAnsi="Times New Roman" w:cs="Times New Roman"/>
          <w:sz w:val="24"/>
          <w:szCs w:val="24"/>
        </w:rPr>
        <w:t>Bluetooth</w:t>
      </w:r>
      <w:proofErr w:type="spellEnd"/>
      <w:r w:rsidR="00280484" w:rsidRPr="005431CD">
        <w:rPr>
          <w:rFonts w:ascii="Times New Roman" w:hAnsi="Times New Roman" w:cs="Times New Roman"/>
          <w:sz w:val="24"/>
          <w:szCs w:val="24"/>
        </w:rPr>
        <w:t>“</w:t>
      </w:r>
      <w:r w:rsidR="00563C06" w:rsidRPr="005431CD">
        <w:rPr>
          <w:rFonts w:ascii="Times New Roman" w:hAnsi="Times New Roman" w:cs="Times New Roman"/>
          <w:sz w:val="24"/>
          <w:szCs w:val="24"/>
        </w:rPr>
        <w:t xml:space="preserve"> įjungimo / išjungimo, laik</w:t>
      </w:r>
      <w:r w:rsidR="008A57DD" w:rsidRPr="005431CD">
        <w:rPr>
          <w:rFonts w:ascii="Times New Roman" w:hAnsi="Times New Roman" w:cs="Times New Roman"/>
          <w:sz w:val="24"/>
          <w:szCs w:val="24"/>
        </w:rPr>
        <w:t>o ir kalibravimo nustatymai, taip pat čia galima peržiūrėti informaciją apie prietaisą.</w:t>
      </w:r>
    </w:p>
    <w:p w:rsidR="00116971" w:rsidRPr="005431CD" w:rsidRDefault="00116971" w:rsidP="00116971">
      <w:pPr>
        <w:rPr>
          <w:rFonts w:ascii="Times New Roman" w:hAnsi="Times New Roman" w:cs="Times New Roman"/>
          <w:sz w:val="24"/>
          <w:szCs w:val="24"/>
        </w:rPr>
      </w:pPr>
      <w:r w:rsidRPr="005431CD">
        <w:rPr>
          <w:rFonts w:ascii="Times New Roman" w:hAnsi="Times New Roman" w:cs="Times New Roman"/>
          <w:noProof/>
          <w:sz w:val="24"/>
          <w:szCs w:val="24"/>
          <w:lang w:eastAsia="lt-LT"/>
        </w:rPr>
        <w:lastRenderedPageBreak/>
        <w:drawing>
          <wp:inline distT="0" distB="0" distL="0" distR="0">
            <wp:extent cx="1858010" cy="2333625"/>
            <wp:effectExtent l="1905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1858010" cy="2333625"/>
                    </a:xfrm>
                    <a:prstGeom prst="rect">
                      <a:avLst/>
                    </a:prstGeom>
                    <a:noFill/>
                    <a:ln w="9525">
                      <a:noFill/>
                      <a:miter lim="800000"/>
                      <a:headEnd/>
                      <a:tailEnd/>
                    </a:ln>
                  </pic:spPr>
                </pic:pic>
              </a:graphicData>
            </a:graphic>
          </wp:inline>
        </w:drawing>
      </w:r>
    </w:p>
    <w:p w:rsidR="00116971" w:rsidRPr="005431CD" w:rsidRDefault="00116971" w:rsidP="00116971">
      <w:pPr>
        <w:rPr>
          <w:rFonts w:ascii="Times New Roman" w:hAnsi="Times New Roman" w:cs="Times New Roman"/>
          <w:sz w:val="24"/>
          <w:szCs w:val="24"/>
        </w:rPr>
      </w:pPr>
      <w:r w:rsidRPr="005431CD">
        <w:rPr>
          <w:rFonts w:ascii="Times New Roman" w:hAnsi="Times New Roman" w:cs="Times New Roman"/>
          <w:sz w:val="24"/>
          <w:szCs w:val="24"/>
        </w:rPr>
        <w:t>15 pav. Nustatymų sąsaja</w:t>
      </w:r>
    </w:p>
    <w:p w:rsidR="00116971" w:rsidRPr="005431CD" w:rsidRDefault="00116971" w:rsidP="00116971">
      <w:pPr>
        <w:rPr>
          <w:rFonts w:ascii="Times New Roman" w:hAnsi="Times New Roman" w:cs="Times New Roman"/>
          <w:sz w:val="24"/>
          <w:szCs w:val="24"/>
        </w:rPr>
      </w:pPr>
    </w:p>
    <w:p w:rsidR="00116971" w:rsidRPr="005431CD" w:rsidRDefault="00457AA3" w:rsidP="007747F0">
      <w:pPr>
        <w:ind w:firstLine="284"/>
        <w:jc w:val="both"/>
        <w:rPr>
          <w:rFonts w:ascii="Times New Roman" w:hAnsi="Times New Roman" w:cs="Times New Roman"/>
          <w:b/>
          <w:sz w:val="24"/>
          <w:szCs w:val="24"/>
        </w:rPr>
      </w:pPr>
      <w:r w:rsidRPr="005431CD">
        <w:rPr>
          <w:rFonts w:ascii="Times New Roman" w:hAnsi="Times New Roman" w:cs="Times New Roman"/>
          <w:b/>
          <w:sz w:val="24"/>
          <w:szCs w:val="24"/>
        </w:rPr>
        <w:t>(1) Kalba</w:t>
      </w:r>
    </w:p>
    <w:p w:rsidR="00457AA3" w:rsidRPr="005431CD" w:rsidRDefault="00457AA3" w:rsidP="007747F0">
      <w:pPr>
        <w:ind w:firstLine="284"/>
        <w:jc w:val="both"/>
        <w:rPr>
          <w:rFonts w:ascii="Times New Roman" w:hAnsi="Times New Roman" w:cs="Times New Roman"/>
          <w:sz w:val="24"/>
          <w:szCs w:val="24"/>
        </w:rPr>
      </w:pPr>
      <w:r w:rsidRPr="005431CD">
        <w:rPr>
          <w:rFonts w:ascii="Times New Roman" w:hAnsi="Times New Roman" w:cs="Times New Roman"/>
          <w:sz w:val="24"/>
          <w:szCs w:val="24"/>
        </w:rPr>
        <w:t>Nustatymų sąsajoje pasirinkite „</w:t>
      </w:r>
      <w:proofErr w:type="spellStart"/>
      <w:r w:rsidRPr="005431CD">
        <w:rPr>
          <w:rFonts w:ascii="Times New Roman" w:hAnsi="Times New Roman" w:cs="Times New Roman"/>
          <w:sz w:val="24"/>
          <w:szCs w:val="24"/>
        </w:rPr>
        <w:t>Language</w:t>
      </w:r>
      <w:proofErr w:type="spellEnd"/>
      <w:r w:rsidRPr="005431CD">
        <w:rPr>
          <w:rFonts w:ascii="Times New Roman" w:hAnsi="Times New Roman" w:cs="Times New Roman"/>
          <w:sz w:val="24"/>
          <w:szCs w:val="24"/>
        </w:rPr>
        <w:t xml:space="preserve">“ (kalba), tada paspauskite aukštyn arba žemyn </w:t>
      </w:r>
      <w:r w:rsidR="00E91BE9">
        <w:rPr>
          <w:rFonts w:ascii="Times New Roman" w:hAnsi="Times New Roman" w:cs="Times New Roman"/>
          <w:sz w:val="24"/>
          <w:szCs w:val="24"/>
        </w:rPr>
        <w:t xml:space="preserve">klavišą </w:t>
      </w:r>
      <w:r w:rsidRPr="005431CD">
        <w:rPr>
          <w:rFonts w:ascii="Times New Roman" w:hAnsi="Times New Roman" w:cs="Times New Roman"/>
          <w:sz w:val="24"/>
          <w:szCs w:val="24"/>
        </w:rPr>
        <w:t>ir pasirinkite „</w:t>
      </w:r>
      <w:proofErr w:type="spellStart"/>
      <w:r w:rsidRPr="005431CD">
        <w:rPr>
          <w:rFonts w:ascii="Times New Roman" w:hAnsi="Times New Roman" w:cs="Times New Roman"/>
          <w:sz w:val="24"/>
          <w:szCs w:val="24"/>
        </w:rPr>
        <w:t>English</w:t>
      </w:r>
      <w:proofErr w:type="spellEnd"/>
      <w:r w:rsidRPr="005431CD">
        <w:rPr>
          <w:rFonts w:ascii="Times New Roman" w:hAnsi="Times New Roman" w:cs="Times New Roman"/>
          <w:sz w:val="24"/>
          <w:szCs w:val="24"/>
        </w:rPr>
        <w:t>“ (anglų kalba) ar „</w:t>
      </w:r>
      <w:r w:rsidRPr="005431CD">
        <w:rPr>
          <w:rFonts w:ascii="Times New Roman" w:hAnsi="Times New Roman" w:cs="Times New Roman"/>
          <w:noProof/>
          <w:sz w:val="24"/>
          <w:szCs w:val="24"/>
          <w:lang w:eastAsia="lt-LT"/>
        </w:rPr>
        <w:drawing>
          <wp:inline distT="0" distB="0" distL="0" distR="0">
            <wp:extent cx="336550" cy="168275"/>
            <wp:effectExtent l="1905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336550" cy="168275"/>
                    </a:xfrm>
                    <a:prstGeom prst="rect">
                      <a:avLst/>
                    </a:prstGeom>
                    <a:noFill/>
                    <a:ln w="9525">
                      <a:noFill/>
                      <a:miter lim="800000"/>
                      <a:headEnd/>
                      <a:tailEnd/>
                    </a:ln>
                  </pic:spPr>
                </pic:pic>
              </a:graphicData>
            </a:graphic>
          </wp:inline>
        </w:drawing>
      </w:r>
      <w:r w:rsidRPr="005431CD">
        <w:rPr>
          <w:rFonts w:ascii="Times New Roman" w:hAnsi="Times New Roman" w:cs="Times New Roman"/>
          <w:sz w:val="24"/>
          <w:szCs w:val="24"/>
        </w:rPr>
        <w:t xml:space="preserve">“ </w:t>
      </w:r>
      <w:r w:rsidR="00FB7E52" w:rsidRPr="005431CD">
        <w:rPr>
          <w:rFonts w:ascii="Times New Roman" w:hAnsi="Times New Roman" w:cs="Times New Roman"/>
          <w:sz w:val="24"/>
          <w:szCs w:val="24"/>
        </w:rPr>
        <w:t xml:space="preserve">(kinų kalba) </w:t>
      </w:r>
      <w:r w:rsidR="007D7749" w:rsidRPr="005431CD">
        <w:rPr>
          <w:rFonts w:ascii="Times New Roman" w:hAnsi="Times New Roman" w:cs="Times New Roman"/>
          <w:sz w:val="24"/>
          <w:szCs w:val="24"/>
        </w:rPr>
        <w:t>(jei prietaise nėra įdiegta kalbos pasirinkimo fun</w:t>
      </w:r>
      <w:r w:rsidR="00C128E0" w:rsidRPr="005431CD">
        <w:rPr>
          <w:rFonts w:ascii="Times New Roman" w:hAnsi="Times New Roman" w:cs="Times New Roman"/>
          <w:sz w:val="24"/>
          <w:szCs w:val="24"/>
        </w:rPr>
        <w:t>kcija</w:t>
      </w:r>
      <w:r w:rsidR="008A5FD6" w:rsidRPr="005431CD">
        <w:rPr>
          <w:rFonts w:ascii="Times New Roman" w:hAnsi="Times New Roman" w:cs="Times New Roman"/>
          <w:sz w:val="24"/>
          <w:szCs w:val="24"/>
        </w:rPr>
        <w:t xml:space="preserve">, ši </w:t>
      </w:r>
      <w:r w:rsidR="00E5358F">
        <w:rPr>
          <w:rFonts w:ascii="Times New Roman" w:hAnsi="Times New Roman" w:cs="Times New Roman"/>
          <w:sz w:val="24"/>
          <w:szCs w:val="24"/>
        </w:rPr>
        <w:t xml:space="preserve">funkcija </w:t>
      </w:r>
      <w:r w:rsidR="008A5FD6" w:rsidRPr="005431CD">
        <w:rPr>
          <w:rFonts w:ascii="Times New Roman" w:hAnsi="Times New Roman" w:cs="Times New Roman"/>
          <w:sz w:val="24"/>
          <w:szCs w:val="24"/>
        </w:rPr>
        <w:t>neveiks).</w:t>
      </w:r>
    </w:p>
    <w:p w:rsidR="008A5FD6" w:rsidRPr="005431CD" w:rsidRDefault="008A5FD6" w:rsidP="00C128E0">
      <w:pPr>
        <w:ind w:firstLine="284"/>
        <w:jc w:val="both"/>
        <w:rPr>
          <w:rFonts w:ascii="Times New Roman" w:hAnsi="Times New Roman" w:cs="Times New Roman"/>
          <w:b/>
          <w:sz w:val="24"/>
          <w:szCs w:val="24"/>
        </w:rPr>
      </w:pPr>
      <w:r w:rsidRPr="005431CD">
        <w:rPr>
          <w:rFonts w:ascii="Times New Roman" w:hAnsi="Times New Roman" w:cs="Times New Roman"/>
          <w:b/>
          <w:sz w:val="24"/>
          <w:szCs w:val="24"/>
        </w:rPr>
        <w:t xml:space="preserve">(2) </w:t>
      </w:r>
      <w:r w:rsidR="00910865" w:rsidRPr="005431CD">
        <w:rPr>
          <w:rFonts w:ascii="Times New Roman" w:hAnsi="Times New Roman" w:cs="Times New Roman"/>
          <w:b/>
          <w:sz w:val="24"/>
          <w:szCs w:val="24"/>
        </w:rPr>
        <w:t>„</w:t>
      </w:r>
      <w:proofErr w:type="spellStart"/>
      <w:r w:rsidRPr="005431CD">
        <w:rPr>
          <w:rFonts w:ascii="Times New Roman" w:hAnsi="Times New Roman" w:cs="Times New Roman"/>
          <w:b/>
          <w:sz w:val="24"/>
          <w:szCs w:val="24"/>
        </w:rPr>
        <w:t>Bluetooth</w:t>
      </w:r>
      <w:proofErr w:type="spellEnd"/>
      <w:r w:rsidR="00910865" w:rsidRPr="005431CD">
        <w:rPr>
          <w:rFonts w:ascii="Times New Roman" w:hAnsi="Times New Roman" w:cs="Times New Roman"/>
          <w:b/>
          <w:sz w:val="24"/>
          <w:szCs w:val="24"/>
        </w:rPr>
        <w:t>“</w:t>
      </w:r>
    </w:p>
    <w:p w:rsidR="008A5FD6" w:rsidRPr="005431CD" w:rsidRDefault="008C7AF1" w:rsidP="004B5819">
      <w:pPr>
        <w:ind w:firstLine="284"/>
        <w:jc w:val="both"/>
        <w:rPr>
          <w:rFonts w:ascii="Times New Roman" w:hAnsi="Times New Roman" w:cs="Times New Roman"/>
          <w:sz w:val="24"/>
          <w:szCs w:val="24"/>
        </w:rPr>
      </w:pPr>
      <w:r w:rsidRPr="005431CD">
        <w:rPr>
          <w:rFonts w:ascii="Times New Roman" w:hAnsi="Times New Roman" w:cs="Times New Roman"/>
          <w:sz w:val="24"/>
          <w:szCs w:val="24"/>
        </w:rPr>
        <w:t>Užėję ant</w:t>
      </w:r>
      <w:r w:rsidR="00F65DD1" w:rsidRPr="005431CD">
        <w:rPr>
          <w:rFonts w:ascii="Times New Roman" w:hAnsi="Times New Roman" w:cs="Times New Roman"/>
          <w:sz w:val="24"/>
          <w:szCs w:val="24"/>
        </w:rPr>
        <w:t xml:space="preserve"> „</w:t>
      </w:r>
      <w:proofErr w:type="spellStart"/>
      <w:r w:rsidR="00F65DD1" w:rsidRPr="005431CD">
        <w:rPr>
          <w:rFonts w:ascii="Times New Roman" w:hAnsi="Times New Roman" w:cs="Times New Roman"/>
          <w:sz w:val="24"/>
          <w:szCs w:val="24"/>
        </w:rPr>
        <w:t>Bluetooth</w:t>
      </w:r>
      <w:proofErr w:type="spellEnd"/>
      <w:r w:rsidR="00F65DD1" w:rsidRPr="005431CD">
        <w:rPr>
          <w:rFonts w:ascii="Times New Roman" w:hAnsi="Times New Roman" w:cs="Times New Roman"/>
          <w:sz w:val="24"/>
          <w:szCs w:val="24"/>
        </w:rPr>
        <w:t>“, paspauskite pat</w:t>
      </w:r>
      <w:r w:rsidRPr="005431CD">
        <w:rPr>
          <w:rFonts w:ascii="Times New Roman" w:hAnsi="Times New Roman" w:cs="Times New Roman"/>
          <w:sz w:val="24"/>
          <w:szCs w:val="24"/>
        </w:rPr>
        <w:t>virtinimo klavišą ir pasirinkę</w:t>
      </w:r>
      <w:r w:rsidR="00F65DD1" w:rsidRPr="005431CD">
        <w:rPr>
          <w:rFonts w:ascii="Times New Roman" w:hAnsi="Times New Roman" w:cs="Times New Roman"/>
          <w:sz w:val="24"/>
          <w:szCs w:val="24"/>
        </w:rPr>
        <w:t xml:space="preserve"> „ON/OFF“</w:t>
      </w:r>
      <w:r w:rsidRPr="005431CD">
        <w:rPr>
          <w:rFonts w:ascii="Times New Roman" w:hAnsi="Times New Roman" w:cs="Times New Roman"/>
          <w:sz w:val="24"/>
          <w:szCs w:val="24"/>
        </w:rPr>
        <w:t>, įjungsite / išjungsite „</w:t>
      </w:r>
      <w:proofErr w:type="spellStart"/>
      <w:r w:rsidRPr="005431CD">
        <w:rPr>
          <w:rFonts w:ascii="Times New Roman" w:hAnsi="Times New Roman" w:cs="Times New Roman"/>
          <w:sz w:val="24"/>
          <w:szCs w:val="24"/>
        </w:rPr>
        <w:t>Bluetooth</w:t>
      </w:r>
      <w:proofErr w:type="spellEnd"/>
      <w:r w:rsidRPr="005431CD">
        <w:rPr>
          <w:rFonts w:ascii="Times New Roman" w:hAnsi="Times New Roman" w:cs="Times New Roman"/>
          <w:sz w:val="24"/>
          <w:szCs w:val="24"/>
        </w:rPr>
        <w:t>“ modulį (neprivaloma funkcija, jei prietaise nėra „</w:t>
      </w:r>
      <w:proofErr w:type="spellStart"/>
      <w:r w:rsidRPr="005431CD">
        <w:rPr>
          <w:rFonts w:ascii="Times New Roman" w:hAnsi="Times New Roman" w:cs="Times New Roman"/>
          <w:sz w:val="24"/>
          <w:szCs w:val="24"/>
        </w:rPr>
        <w:t>Bluetooth</w:t>
      </w:r>
      <w:proofErr w:type="spellEnd"/>
      <w:r w:rsidRPr="005431CD">
        <w:rPr>
          <w:rFonts w:ascii="Times New Roman" w:hAnsi="Times New Roman" w:cs="Times New Roman"/>
          <w:sz w:val="24"/>
          <w:szCs w:val="24"/>
        </w:rPr>
        <w:t xml:space="preserve">“ modulio, ši </w:t>
      </w:r>
      <w:r w:rsidR="0055677F">
        <w:rPr>
          <w:rFonts w:ascii="Times New Roman" w:hAnsi="Times New Roman" w:cs="Times New Roman"/>
          <w:sz w:val="24"/>
          <w:szCs w:val="24"/>
        </w:rPr>
        <w:t>funkcija</w:t>
      </w:r>
      <w:r w:rsidRPr="005431CD">
        <w:rPr>
          <w:rFonts w:ascii="Times New Roman" w:hAnsi="Times New Roman" w:cs="Times New Roman"/>
          <w:sz w:val="24"/>
          <w:szCs w:val="24"/>
        </w:rPr>
        <w:t xml:space="preserve"> neveiks).</w:t>
      </w:r>
    </w:p>
    <w:p w:rsidR="00F24F98" w:rsidRPr="005431CD" w:rsidRDefault="002B0AF0" w:rsidP="002B0AF0">
      <w:pPr>
        <w:ind w:firstLine="284"/>
        <w:jc w:val="both"/>
        <w:rPr>
          <w:rFonts w:ascii="Times New Roman" w:hAnsi="Times New Roman" w:cs="Times New Roman"/>
          <w:b/>
          <w:sz w:val="24"/>
          <w:szCs w:val="24"/>
        </w:rPr>
      </w:pPr>
      <w:r w:rsidRPr="005431CD">
        <w:rPr>
          <w:rFonts w:ascii="Times New Roman" w:hAnsi="Times New Roman" w:cs="Times New Roman"/>
          <w:b/>
          <w:sz w:val="24"/>
          <w:szCs w:val="24"/>
        </w:rPr>
        <w:t>(3) Laiko nustatymas</w:t>
      </w:r>
    </w:p>
    <w:p w:rsidR="00F24F98" w:rsidRPr="005431CD" w:rsidRDefault="007677D7" w:rsidP="002B0AF0">
      <w:pPr>
        <w:ind w:firstLine="284"/>
        <w:jc w:val="both"/>
        <w:rPr>
          <w:rFonts w:ascii="Times New Roman" w:hAnsi="Times New Roman" w:cs="Times New Roman"/>
          <w:sz w:val="24"/>
          <w:szCs w:val="24"/>
        </w:rPr>
      </w:pPr>
      <w:r w:rsidRPr="005431CD">
        <w:rPr>
          <w:rFonts w:ascii="Times New Roman" w:hAnsi="Times New Roman" w:cs="Times New Roman"/>
          <w:sz w:val="24"/>
          <w:szCs w:val="24"/>
        </w:rPr>
        <w:t>Norėdami atidaryti laiko nustatymo sąsają, pasirinkite „</w:t>
      </w:r>
      <w:proofErr w:type="spellStart"/>
      <w:r w:rsidRPr="005431CD">
        <w:rPr>
          <w:rFonts w:ascii="Times New Roman" w:hAnsi="Times New Roman" w:cs="Times New Roman"/>
          <w:sz w:val="24"/>
          <w:szCs w:val="24"/>
        </w:rPr>
        <w:t>Time</w:t>
      </w:r>
      <w:proofErr w:type="spellEnd"/>
      <w:r w:rsidRPr="005431CD">
        <w:rPr>
          <w:rFonts w:ascii="Times New Roman" w:hAnsi="Times New Roman" w:cs="Times New Roman"/>
          <w:sz w:val="24"/>
          <w:szCs w:val="24"/>
        </w:rPr>
        <w:t>“</w:t>
      </w:r>
      <w:r w:rsidR="007F2870" w:rsidRPr="005431CD">
        <w:rPr>
          <w:rFonts w:ascii="Times New Roman" w:hAnsi="Times New Roman" w:cs="Times New Roman"/>
          <w:sz w:val="24"/>
          <w:szCs w:val="24"/>
        </w:rPr>
        <w:t xml:space="preserve"> (laikas), </w:t>
      </w:r>
      <w:r w:rsidR="0078059E">
        <w:rPr>
          <w:rFonts w:ascii="Times New Roman" w:hAnsi="Times New Roman" w:cs="Times New Roman"/>
          <w:sz w:val="24"/>
          <w:szCs w:val="24"/>
        </w:rPr>
        <w:t>norėdami, kad būtų rodomi dabartiniai</w:t>
      </w:r>
      <w:r w:rsidR="00D77E73" w:rsidRPr="005431CD">
        <w:rPr>
          <w:rFonts w:ascii="Times New Roman" w:hAnsi="Times New Roman" w:cs="Times New Roman"/>
          <w:sz w:val="24"/>
          <w:szCs w:val="24"/>
        </w:rPr>
        <w:t xml:space="preserve"> metai, </w:t>
      </w:r>
      <w:r w:rsidR="007F2870" w:rsidRPr="005431CD">
        <w:rPr>
          <w:rFonts w:ascii="Times New Roman" w:hAnsi="Times New Roman" w:cs="Times New Roman"/>
          <w:sz w:val="24"/>
          <w:szCs w:val="24"/>
        </w:rPr>
        <w:t>pasirinkite „</w:t>
      </w:r>
      <w:proofErr w:type="spellStart"/>
      <w:r w:rsidR="007F2870" w:rsidRPr="005431CD">
        <w:rPr>
          <w:rFonts w:ascii="Times New Roman" w:hAnsi="Times New Roman" w:cs="Times New Roman"/>
          <w:sz w:val="24"/>
          <w:szCs w:val="24"/>
        </w:rPr>
        <w:t>Year</w:t>
      </w:r>
      <w:proofErr w:type="spellEnd"/>
      <w:r w:rsidR="007F2870" w:rsidRPr="005431CD">
        <w:rPr>
          <w:rFonts w:ascii="Times New Roman" w:hAnsi="Times New Roman" w:cs="Times New Roman"/>
          <w:sz w:val="24"/>
          <w:szCs w:val="24"/>
        </w:rPr>
        <w:t>“ (met</w:t>
      </w:r>
      <w:r w:rsidR="00D77E73" w:rsidRPr="005431CD">
        <w:rPr>
          <w:rFonts w:ascii="Times New Roman" w:hAnsi="Times New Roman" w:cs="Times New Roman"/>
          <w:sz w:val="24"/>
          <w:szCs w:val="24"/>
        </w:rPr>
        <w:t>ai)</w:t>
      </w:r>
      <w:r w:rsidR="007F2870" w:rsidRPr="005431CD">
        <w:rPr>
          <w:rFonts w:ascii="Times New Roman" w:hAnsi="Times New Roman" w:cs="Times New Roman"/>
          <w:sz w:val="24"/>
          <w:szCs w:val="24"/>
        </w:rPr>
        <w:t>, ka</w:t>
      </w:r>
      <w:r w:rsidR="00B16B15" w:rsidRPr="005431CD">
        <w:rPr>
          <w:rFonts w:ascii="Times New Roman" w:hAnsi="Times New Roman" w:cs="Times New Roman"/>
          <w:sz w:val="24"/>
          <w:szCs w:val="24"/>
        </w:rPr>
        <w:t>ip parodyta 16 pav., keiskite vertę, spausdami</w:t>
      </w:r>
      <w:r w:rsidR="0078059E">
        <w:rPr>
          <w:rFonts w:ascii="Times New Roman" w:hAnsi="Times New Roman" w:cs="Times New Roman"/>
          <w:sz w:val="24"/>
          <w:szCs w:val="24"/>
        </w:rPr>
        <w:t xml:space="preserve"> </w:t>
      </w:r>
      <w:r w:rsidR="007F2870" w:rsidRPr="005431CD">
        <w:rPr>
          <w:rFonts w:ascii="Times New Roman" w:hAnsi="Times New Roman" w:cs="Times New Roman"/>
          <w:sz w:val="24"/>
          <w:szCs w:val="24"/>
        </w:rPr>
        <w:t>aukštyn ar žemyn</w:t>
      </w:r>
      <w:r w:rsidR="0078059E">
        <w:rPr>
          <w:rFonts w:ascii="Times New Roman" w:hAnsi="Times New Roman" w:cs="Times New Roman"/>
          <w:sz w:val="24"/>
          <w:szCs w:val="24"/>
        </w:rPr>
        <w:t xml:space="preserve"> klavišą</w:t>
      </w:r>
      <w:r w:rsidR="00AD0E81" w:rsidRPr="005431CD">
        <w:rPr>
          <w:rFonts w:ascii="Times New Roman" w:hAnsi="Times New Roman" w:cs="Times New Roman"/>
          <w:sz w:val="24"/>
          <w:szCs w:val="24"/>
        </w:rPr>
        <w:t>, pasirinkę, išsaugokite, paspausdami patvirtinimo klavišą.</w:t>
      </w:r>
    </w:p>
    <w:p w:rsidR="00D92D35" w:rsidRPr="005431CD" w:rsidRDefault="00D92D35" w:rsidP="001E253F">
      <w:pPr>
        <w:ind w:firstLine="284"/>
        <w:jc w:val="both"/>
        <w:rPr>
          <w:rFonts w:ascii="Times New Roman" w:hAnsi="Times New Roman" w:cs="Times New Roman"/>
          <w:sz w:val="24"/>
          <w:szCs w:val="24"/>
        </w:rPr>
      </w:pPr>
      <w:r w:rsidRPr="005431CD">
        <w:rPr>
          <w:rFonts w:ascii="Times New Roman" w:hAnsi="Times New Roman" w:cs="Times New Roman"/>
          <w:sz w:val="24"/>
          <w:szCs w:val="24"/>
        </w:rPr>
        <w:t>Veiksmai nustatant „</w:t>
      </w:r>
      <w:proofErr w:type="spellStart"/>
      <w:r w:rsidRPr="005431CD">
        <w:rPr>
          <w:rFonts w:ascii="Times New Roman" w:hAnsi="Times New Roman" w:cs="Times New Roman"/>
          <w:sz w:val="24"/>
          <w:szCs w:val="24"/>
        </w:rPr>
        <w:t>Month</w:t>
      </w:r>
      <w:proofErr w:type="spellEnd"/>
      <w:r w:rsidRPr="005431CD">
        <w:rPr>
          <w:rFonts w:ascii="Times New Roman" w:hAnsi="Times New Roman" w:cs="Times New Roman"/>
          <w:sz w:val="24"/>
          <w:szCs w:val="24"/>
        </w:rPr>
        <w:t>“ (mėnuo), „</w:t>
      </w:r>
      <w:proofErr w:type="spellStart"/>
      <w:r w:rsidRPr="005431CD">
        <w:rPr>
          <w:rFonts w:ascii="Times New Roman" w:hAnsi="Times New Roman" w:cs="Times New Roman"/>
          <w:sz w:val="24"/>
          <w:szCs w:val="24"/>
        </w:rPr>
        <w:t>Day</w:t>
      </w:r>
      <w:proofErr w:type="spellEnd"/>
      <w:r w:rsidRPr="005431CD">
        <w:rPr>
          <w:rFonts w:ascii="Times New Roman" w:hAnsi="Times New Roman" w:cs="Times New Roman"/>
          <w:sz w:val="24"/>
          <w:szCs w:val="24"/>
        </w:rPr>
        <w:t>“ (diena), „</w:t>
      </w:r>
      <w:proofErr w:type="spellStart"/>
      <w:r w:rsidRPr="005431CD">
        <w:rPr>
          <w:rFonts w:ascii="Times New Roman" w:hAnsi="Times New Roman" w:cs="Times New Roman"/>
          <w:sz w:val="24"/>
          <w:szCs w:val="24"/>
        </w:rPr>
        <w:t>Hour</w:t>
      </w:r>
      <w:proofErr w:type="spellEnd"/>
      <w:r w:rsidRPr="005431CD">
        <w:rPr>
          <w:rFonts w:ascii="Times New Roman" w:hAnsi="Times New Roman" w:cs="Times New Roman"/>
          <w:sz w:val="24"/>
          <w:szCs w:val="24"/>
        </w:rPr>
        <w:t>“ (valanda), „Minute“ (minutės) ir „</w:t>
      </w:r>
      <w:proofErr w:type="spellStart"/>
      <w:r w:rsidRPr="005431CD">
        <w:rPr>
          <w:rFonts w:ascii="Times New Roman" w:hAnsi="Times New Roman" w:cs="Times New Roman"/>
          <w:sz w:val="24"/>
          <w:szCs w:val="24"/>
        </w:rPr>
        <w:t>Second</w:t>
      </w:r>
      <w:proofErr w:type="spellEnd"/>
      <w:r w:rsidRPr="005431CD">
        <w:rPr>
          <w:rFonts w:ascii="Times New Roman" w:hAnsi="Times New Roman" w:cs="Times New Roman"/>
          <w:sz w:val="24"/>
          <w:szCs w:val="24"/>
        </w:rPr>
        <w:t>„ (sekundė) yra tokie pat</w:t>
      </w:r>
      <w:r w:rsidR="007B5EAE">
        <w:rPr>
          <w:rFonts w:ascii="Times New Roman" w:hAnsi="Times New Roman" w:cs="Times New Roman"/>
          <w:sz w:val="24"/>
          <w:szCs w:val="24"/>
        </w:rPr>
        <w:t>ys</w:t>
      </w:r>
      <w:r w:rsidRPr="005431CD">
        <w:rPr>
          <w:rFonts w:ascii="Times New Roman" w:hAnsi="Times New Roman" w:cs="Times New Roman"/>
          <w:sz w:val="24"/>
          <w:szCs w:val="24"/>
        </w:rPr>
        <w:t xml:space="preserve">, kaip </w:t>
      </w:r>
      <w:r w:rsidR="00546BB3" w:rsidRPr="005431CD">
        <w:rPr>
          <w:rFonts w:ascii="Times New Roman" w:hAnsi="Times New Roman" w:cs="Times New Roman"/>
          <w:sz w:val="24"/>
          <w:szCs w:val="24"/>
        </w:rPr>
        <w:t xml:space="preserve">ir </w:t>
      </w:r>
      <w:r w:rsidRPr="005431CD">
        <w:rPr>
          <w:rFonts w:ascii="Times New Roman" w:hAnsi="Times New Roman" w:cs="Times New Roman"/>
          <w:sz w:val="24"/>
          <w:szCs w:val="24"/>
        </w:rPr>
        <w:t>nustatant metus.</w:t>
      </w:r>
    </w:p>
    <w:p w:rsidR="00D92D35" w:rsidRPr="005431CD" w:rsidRDefault="00D23E58" w:rsidP="00D23E58">
      <w:pPr>
        <w:rPr>
          <w:rFonts w:ascii="Times New Roman" w:hAnsi="Times New Roman" w:cs="Times New Roman"/>
          <w:sz w:val="24"/>
          <w:szCs w:val="24"/>
        </w:rPr>
      </w:pPr>
      <w:r w:rsidRPr="005431CD">
        <w:rPr>
          <w:rFonts w:ascii="Times New Roman" w:hAnsi="Times New Roman" w:cs="Times New Roman"/>
          <w:noProof/>
          <w:sz w:val="24"/>
          <w:szCs w:val="24"/>
          <w:lang w:eastAsia="lt-LT"/>
        </w:rPr>
        <w:drawing>
          <wp:inline distT="0" distB="0" distL="0" distR="0">
            <wp:extent cx="1777365" cy="233362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1777365" cy="2333625"/>
                    </a:xfrm>
                    <a:prstGeom prst="rect">
                      <a:avLst/>
                    </a:prstGeom>
                    <a:noFill/>
                    <a:ln w="9525">
                      <a:noFill/>
                      <a:miter lim="800000"/>
                      <a:headEnd/>
                      <a:tailEnd/>
                    </a:ln>
                  </pic:spPr>
                </pic:pic>
              </a:graphicData>
            </a:graphic>
          </wp:inline>
        </w:drawing>
      </w:r>
    </w:p>
    <w:p w:rsidR="00D23E58" w:rsidRDefault="00D23E58" w:rsidP="00D23E58">
      <w:pPr>
        <w:rPr>
          <w:rFonts w:ascii="Times New Roman" w:hAnsi="Times New Roman" w:cs="Times New Roman"/>
          <w:sz w:val="24"/>
          <w:szCs w:val="24"/>
        </w:rPr>
      </w:pPr>
      <w:r w:rsidRPr="005431CD">
        <w:rPr>
          <w:rFonts w:ascii="Times New Roman" w:hAnsi="Times New Roman" w:cs="Times New Roman"/>
          <w:sz w:val="24"/>
          <w:szCs w:val="24"/>
        </w:rPr>
        <w:t>16 pav. Laiko nustatymo sąsaja</w:t>
      </w:r>
    </w:p>
    <w:p w:rsidR="007B5EAE" w:rsidRPr="005431CD" w:rsidRDefault="007B5EAE" w:rsidP="00D23E58">
      <w:pPr>
        <w:rPr>
          <w:rFonts w:ascii="Times New Roman" w:hAnsi="Times New Roman" w:cs="Times New Roman"/>
          <w:sz w:val="24"/>
          <w:szCs w:val="24"/>
        </w:rPr>
      </w:pPr>
    </w:p>
    <w:p w:rsidR="00D23E58" w:rsidRPr="005431CD" w:rsidRDefault="00D23E58" w:rsidP="001E253F">
      <w:pPr>
        <w:ind w:firstLine="284"/>
        <w:jc w:val="both"/>
        <w:rPr>
          <w:rFonts w:ascii="Times New Roman" w:hAnsi="Times New Roman" w:cs="Times New Roman"/>
          <w:b/>
          <w:sz w:val="24"/>
          <w:szCs w:val="24"/>
        </w:rPr>
      </w:pPr>
      <w:r w:rsidRPr="005431CD">
        <w:rPr>
          <w:rFonts w:ascii="Times New Roman" w:hAnsi="Times New Roman" w:cs="Times New Roman"/>
          <w:b/>
          <w:sz w:val="24"/>
          <w:szCs w:val="24"/>
        </w:rPr>
        <w:t>(4) Kalibravimas</w:t>
      </w:r>
    </w:p>
    <w:p w:rsidR="00D23E58" w:rsidRPr="005431CD" w:rsidRDefault="00373FAC" w:rsidP="001E253F">
      <w:pPr>
        <w:ind w:firstLine="284"/>
        <w:jc w:val="both"/>
        <w:rPr>
          <w:rFonts w:ascii="Times New Roman" w:hAnsi="Times New Roman" w:cs="Times New Roman"/>
          <w:sz w:val="24"/>
          <w:szCs w:val="24"/>
        </w:rPr>
      </w:pPr>
      <w:r w:rsidRPr="005431CD">
        <w:rPr>
          <w:rFonts w:ascii="Times New Roman" w:hAnsi="Times New Roman" w:cs="Times New Roman"/>
          <w:sz w:val="24"/>
          <w:szCs w:val="24"/>
        </w:rPr>
        <w:t>Nustatymų</w:t>
      </w:r>
      <w:r w:rsidR="00C81D02" w:rsidRPr="005431CD">
        <w:rPr>
          <w:rFonts w:ascii="Times New Roman" w:hAnsi="Times New Roman" w:cs="Times New Roman"/>
          <w:sz w:val="24"/>
          <w:szCs w:val="24"/>
        </w:rPr>
        <w:t xml:space="preserve"> sąsajoje pasirinki</w:t>
      </w:r>
      <w:r w:rsidR="008D4FAA" w:rsidRPr="005431CD">
        <w:rPr>
          <w:rFonts w:ascii="Times New Roman" w:hAnsi="Times New Roman" w:cs="Times New Roman"/>
          <w:sz w:val="24"/>
          <w:szCs w:val="24"/>
        </w:rPr>
        <w:t>te „</w:t>
      </w:r>
      <w:proofErr w:type="spellStart"/>
      <w:r w:rsidR="008D4FAA" w:rsidRPr="005431CD">
        <w:rPr>
          <w:rFonts w:ascii="Times New Roman" w:hAnsi="Times New Roman" w:cs="Times New Roman"/>
          <w:sz w:val="24"/>
          <w:szCs w:val="24"/>
        </w:rPr>
        <w:t>Calibration</w:t>
      </w:r>
      <w:proofErr w:type="spellEnd"/>
      <w:r w:rsidR="00C81D02" w:rsidRPr="005431CD">
        <w:rPr>
          <w:rFonts w:ascii="Times New Roman" w:hAnsi="Times New Roman" w:cs="Times New Roman"/>
          <w:sz w:val="24"/>
          <w:szCs w:val="24"/>
        </w:rPr>
        <w:t>“</w:t>
      </w:r>
      <w:r w:rsidR="008D4FAA" w:rsidRPr="005431CD">
        <w:rPr>
          <w:rFonts w:ascii="Times New Roman" w:hAnsi="Times New Roman" w:cs="Times New Roman"/>
          <w:sz w:val="24"/>
          <w:szCs w:val="24"/>
        </w:rPr>
        <w:t xml:space="preserve"> (kalibravimas</w:t>
      </w:r>
      <w:r w:rsidR="00C81D02" w:rsidRPr="005431CD">
        <w:rPr>
          <w:rFonts w:ascii="Times New Roman" w:hAnsi="Times New Roman" w:cs="Times New Roman"/>
          <w:sz w:val="24"/>
          <w:szCs w:val="24"/>
        </w:rPr>
        <w:t xml:space="preserve">), atsidarysite </w:t>
      </w:r>
      <w:r w:rsidR="00D91D89" w:rsidRPr="005431CD">
        <w:rPr>
          <w:rFonts w:ascii="Times New Roman" w:hAnsi="Times New Roman" w:cs="Times New Roman"/>
          <w:sz w:val="24"/>
          <w:szCs w:val="24"/>
        </w:rPr>
        <w:t>jos submeniu, kuris parodytas 17</w:t>
      </w:r>
      <w:r w:rsidR="00C81D02" w:rsidRPr="005431CD">
        <w:rPr>
          <w:rFonts w:ascii="Times New Roman" w:hAnsi="Times New Roman" w:cs="Times New Roman"/>
          <w:sz w:val="24"/>
          <w:szCs w:val="24"/>
        </w:rPr>
        <w:t xml:space="preserve"> pav.</w:t>
      </w:r>
      <w:r w:rsidR="00D91D89" w:rsidRPr="005431CD">
        <w:rPr>
          <w:rFonts w:ascii="Times New Roman" w:hAnsi="Times New Roman" w:cs="Times New Roman"/>
          <w:sz w:val="24"/>
          <w:szCs w:val="24"/>
        </w:rPr>
        <w:t xml:space="preserve">, 2L ir 3L yra </w:t>
      </w:r>
      <w:r w:rsidR="005108FE" w:rsidRPr="005431CD">
        <w:rPr>
          <w:rFonts w:ascii="Times New Roman" w:hAnsi="Times New Roman" w:cs="Times New Roman"/>
          <w:sz w:val="24"/>
          <w:szCs w:val="24"/>
        </w:rPr>
        <w:t>neprivalomi, pasirinkus, atsidarys kalibravimo sąsaja, kaip nurodyta 18 pav.</w:t>
      </w:r>
    </w:p>
    <w:p w:rsidR="005108FE" w:rsidRPr="005431CD" w:rsidRDefault="005108FE" w:rsidP="005108FE">
      <w:pPr>
        <w:rPr>
          <w:rFonts w:ascii="Times New Roman" w:hAnsi="Times New Roman" w:cs="Times New Roman"/>
          <w:sz w:val="24"/>
          <w:szCs w:val="24"/>
        </w:rPr>
      </w:pPr>
      <w:r w:rsidRPr="005431CD">
        <w:rPr>
          <w:rFonts w:ascii="Times New Roman" w:hAnsi="Times New Roman" w:cs="Times New Roman"/>
          <w:noProof/>
          <w:sz w:val="24"/>
          <w:szCs w:val="24"/>
          <w:lang w:eastAsia="lt-LT"/>
        </w:rPr>
        <w:lastRenderedPageBreak/>
        <w:drawing>
          <wp:inline distT="0" distB="0" distL="0" distR="0">
            <wp:extent cx="4864735" cy="233362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4864735" cy="2333625"/>
                    </a:xfrm>
                    <a:prstGeom prst="rect">
                      <a:avLst/>
                    </a:prstGeom>
                    <a:noFill/>
                    <a:ln w="9525">
                      <a:noFill/>
                      <a:miter lim="800000"/>
                      <a:headEnd/>
                      <a:tailEnd/>
                    </a:ln>
                  </pic:spPr>
                </pic:pic>
              </a:graphicData>
            </a:graphic>
          </wp:inline>
        </w:drawing>
      </w:r>
    </w:p>
    <w:p w:rsidR="005108FE" w:rsidRPr="005431CD" w:rsidRDefault="00E11AEF" w:rsidP="00E11AEF">
      <w:pPr>
        <w:jc w:val="both"/>
        <w:rPr>
          <w:rFonts w:ascii="Times New Roman" w:hAnsi="Times New Roman" w:cs="Times New Roman"/>
          <w:sz w:val="24"/>
          <w:szCs w:val="24"/>
        </w:rPr>
      </w:pPr>
      <w:r w:rsidRPr="005431CD">
        <w:rPr>
          <w:rFonts w:ascii="Times New Roman" w:hAnsi="Times New Roman" w:cs="Times New Roman"/>
          <w:sz w:val="24"/>
          <w:szCs w:val="24"/>
        </w:rPr>
        <w:t>17 pav. Kalibravimo pasirinkimo sąsaja</w:t>
      </w:r>
      <w:r w:rsidR="003A165D" w:rsidRPr="005431CD">
        <w:rPr>
          <w:rFonts w:ascii="Times New Roman" w:hAnsi="Times New Roman" w:cs="Times New Roman"/>
          <w:sz w:val="24"/>
          <w:szCs w:val="24"/>
        </w:rPr>
        <w:tab/>
      </w:r>
      <w:r w:rsidR="003A165D" w:rsidRPr="005431CD">
        <w:rPr>
          <w:rFonts w:ascii="Times New Roman" w:hAnsi="Times New Roman" w:cs="Times New Roman"/>
          <w:sz w:val="24"/>
          <w:szCs w:val="24"/>
        </w:rPr>
        <w:tab/>
      </w:r>
      <w:r w:rsidR="003F2484" w:rsidRPr="005431CD">
        <w:rPr>
          <w:rFonts w:ascii="Times New Roman" w:hAnsi="Times New Roman" w:cs="Times New Roman"/>
          <w:sz w:val="24"/>
          <w:szCs w:val="24"/>
        </w:rPr>
        <w:t xml:space="preserve">       </w:t>
      </w:r>
      <w:r w:rsidR="003A165D" w:rsidRPr="005431CD">
        <w:rPr>
          <w:rFonts w:ascii="Times New Roman" w:hAnsi="Times New Roman" w:cs="Times New Roman"/>
          <w:sz w:val="24"/>
          <w:szCs w:val="24"/>
        </w:rPr>
        <w:t>18 pav. Kalibravimo sąsaja</w:t>
      </w:r>
    </w:p>
    <w:p w:rsidR="002D4D0E" w:rsidRPr="005431CD" w:rsidRDefault="002D4D0E" w:rsidP="002D4D0E">
      <w:pPr>
        <w:jc w:val="both"/>
        <w:rPr>
          <w:rFonts w:ascii="Times New Roman" w:hAnsi="Times New Roman" w:cs="Times New Roman"/>
          <w:sz w:val="24"/>
          <w:szCs w:val="24"/>
        </w:rPr>
      </w:pPr>
    </w:p>
    <w:p w:rsidR="00C05B9A" w:rsidRPr="005431CD" w:rsidRDefault="00C05B9A" w:rsidP="00D87020">
      <w:pPr>
        <w:ind w:firstLine="284"/>
        <w:jc w:val="both"/>
        <w:rPr>
          <w:rFonts w:ascii="Times New Roman" w:hAnsi="Times New Roman" w:cs="Times New Roman"/>
          <w:sz w:val="24"/>
          <w:szCs w:val="24"/>
        </w:rPr>
      </w:pPr>
      <w:r w:rsidRPr="005431CD">
        <w:rPr>
          <w:rFonts w:ascii="Times New Roman" w:hAnsi="Times New Roman" w:cs="Times New Roman"/>
          <w:sz w:val="24"/>
          <w:szCs w:val="24"/>
        </w:rPr>
        <w:t>Kalibravimo sąsajoje paspauskite švirkštą vieną kartą, prietaisas rodys „</w:t>
      </w:r>
      <w:proofErr w:type="spellStart"/>
      <w:r w:rsidRPr="005431CD">
        <w:rPr>
          <w:rFonts w:ascii="Times New Roman" w:hAnsi="Times New Roman" w:cs="Times New Roman"/>
          <w:sz w:val="24"/>
          <w:szCs w:val="24"/>
        </w:rPr>
        <w:t>Please</w:t>
      </w:r>
      <w:proofErr w:type="spellEnd"/>
      <w:r w:rsidRPr="005431CD">
        <w:rPr>
          <w:rFonts w:ascii="Times New Roman" w:hAnsi="Times New Roman" w:cs="Times New Roman"/>
          <w:sz w:val="24"/>
          <w:szCs w:val="24"/>
        </w:rPr>
        <w:t xml:space="preserve"> </w:t>
      </w:r>
      <w:proofErr w:type="spellStart"/>
      <w:r w:rsidRPr="005431CD">
        <w:rPr>
          <w:rFonts w:ascii="Times New Roman" w:hAnsi="Times New Roman" w:cs="Times New Roman"/>
          <w:sz w:val="24"/>
          <w:szCs w:val="24"/>
        </w:rPr>
        <w:t>repeat</w:t>
      </w:r>
      <w:proofErr w:type="spellEnd"/>
      <w:r w:rsidRPr="005431CD">
        <w:rPr>
          <w:rFonts w:ascii="Times New Roman" w:hAnsi="Times New Roman" w:cs="Times New Roman"/>
          <w:sz w:val="24"/>
          <w:szCs w:val="24"/>
        </w:rPr>
        <w:t xml:space="preserve">“ (prašome pakartoti), tada dar kartą paspauskite švirkštą. </w:t>
      </w:r>
      <w:r w:rsidR="007F7FC2" w:rsidRPr="005431CD">
        <w:rPr>
          <w:rFonts w:ascii="Times New Roman" w:hAnsi="Times New Roman" w:cs="Times New Roman"/>
          <w:sz w:val="24"/>
          <w:szCs w:val="24"/>
        </w:rPr>
        <w:t xml:space="preserve">Po nenutrūkstamų trijų </w:t>
      </w:r>
      <w:r w:rsidR="00E30496" w:rsidRPr="005431CD">
        <w:rPr>
          <w:rFonts w:ascii="Times New Roman" w:hAnsi="Times New Roman" w:cs="Times New Roman"/>
          <w:sz w:val="24"/>
          <w:szCs w:val="24"/>
        </w:rPr>
        <w:t xml:space="preserve">teisingų </w:t>
      </w:r>
      <w:r w:rsidR="007F7FC2" w:rsidRPr="005431CD">
        <w:rPr>
          <w:rFonts w:ascii="Times New Roman" w:hAnsi="Times New Roman" w:cs="Times New Roman"/>
          <w:sz w:val="24"/>
          <w:szCs w:val="24"/>
        </w:rPr>
        <w:t>operacijų, kalibravimas laikomas sėkmingu, o prietaisas rodys „OK</w:t>
      </w:r>
      <w:r w:rsidR="00B13906" w:rsidRPr="005431CD">
        <w:rPr>
          <w:rFonts w:ascii="Times New Roman" w:hAnsi="Times New Roman" w:cs="Times New Roman"/>
          <w:sz w:val="24"/>
          <w:szCs w:val="24"/>
        </w:rPr>
        <w:t xml:space="preserve">!“. </w:t>
      </w:r>
      <w:r w:rsidR="004A30BA" w:rsidRPr="005431CD">
        <w:rPr>
          <w:rFonts w:ascii="Times New Roman" w:hAnsi="Times New Roman" w:cs="Times New Roman"/>
          <w:sz w:val="24"/>
          <w:szCs w:val="24"/>
        </w:rPr>
        <w:t>Tada atsidarys prieš kalibravimą atidaryta</w:t>
      </w:r>
      <w:r w:rsidR="00B3497E" w:rsidRPr="005431CD">
        <w:rPr>
          <w:rFonts w:ascii="Times New Roman" w:hAnsi="Times New Roman" w:cs="Times New Roman"/>
          <w:sz w:val="24"/>
          <w:szCs w:val="24"/>
        </w:rPr>
        <w:t xml:space="preserve"> sąsaja </w:t>
      </w:r>
      <w:r w:rsidR="004A30BA" w:rsidRPr="005431CD">
        <w:rPr>
          <w:rFonts w:ascii="Times New Roman" w:hAnsi="Times New Roman" w:cs="Times New Roman"/>
          <w:sz w:val="24"/>
          <w:szCs w:val="24"/>
        </w:rPr>
        <w:t xml:space="preserve">(Prieš tai buvusi sąsaja: jei </w:t>
      </w:r>
      <w:r w:rsidR="00E30496" w:rsidRPr="005431CD">
        <w:rPr>
          <w:rFonts w:ascii="Times New Roman" w:hAnsi="Times New Roman" w:cs="Times New Roman"/>
          <w:sz w:val="24"/>
          <w:szCs w:val="24"/>
        </w:rPr>
        <w:t xml:space="preserve">buvo </w:t>
      </w:r>
      <w:r w:rsidR="004A30BA" w:rsidRPr="005431CD">
        <w:rPr>
          <w:rFonts w:ascii="Times New Roman" w:hAnsi="Times New Roman" w:cs="Times New Roman"/>
          <w:sz w:val="24"/>
          <w:szCs w:val="24"/>
        </w:rPr>
        <w:t>kalibruojama po matavimo, atsidarys nustatymų sąsaja; jei buvo kalibruojama prieš matavimą, atsidarys tyrimų sąsaja).</w:t>
      </w:r>
    </w:p>
    <w:p w:rsidR="004A30BA" w:rsidRPr="005431CD" w:rsidRDefault="00350DD9" w:rsidP="002C280E">
      <w:pPr>
        <w:ind w:firstLine="284"/>
        <w:jc w:val="both"/>
        <w:rPr>
          <w:rFonts w:ascii="Times New Roman" w:hAnsi="Times New Roman" w:cs="Times New Roman"/>
          <w:sz w:val="24"/>
          <w:szCs w:val="24"/>
        </w:rPr>
      </w:pPr>
      <w:r w:rsidRPr="005431CD">
        <w:rPr>
          <w:rFonts w:ascii="Times New Roman" w:hAnsi="Times New Roman" w:cs="Times New Roman"/>
          <w:sz w:val="24"/>
          <w:szCs w:val="24"/>
        </w:rPr>
        <w:t>Jei prietaisas rodo pranešimą „</w:t>
      </w:r>
      <w:proofErr w:type="spellStart"/>
      <w:r w:rsidRPr="005431CD">
        <w:rPr>
          <w:rFonts w:ascii="Times New Roman" w:hAnsi="Times New Roman" w:cs="Times New Roman"/>
          <w:sz w:val="24"/>
          <w:szCs w:val="24"/>
        </w:rPr>
        <w:t>Error</w:t>
      </w:r>
      <w:proofErr w:type="spellEnd"/>
      <w:r w:rsidRPr="005431CD">
        <w:rPr>
          <w:rFonts w:ascii="Times New Roman" w:hAnsi="Times New Roman" w:cs="Times New Roman"/>
          <w:sz w:val="24"/>
          <w:szCs w:val="24"/>
        </w:rPr>
        <w:t>!“ (klaida)</w:t>
      </w:r>
      <w:r w:rsidR="00762748" w:rsidRPr="005431CD">
        <w:rPr>
          <w:rFonts w:ascii="Times New Roman" w:hAnsi="Times New Roman" w:cs="Times New Roman"/>
          <w:sz w:val="24"/>
          <w:szCs w:val="24"/>
        </w:rPr>
        <w:t>, reiškia, kad kažkas nepavyko ar</w:t>
      </w:r>
      <w:r w:rsidR="00653CF6" w:rsidRPr="005431CD">
        <w:rPr>
          <w:rFonts w:ascii="Times New Roman" w:hAnsi="Times New Roman" w:cs="Times New Roman"/>
          <w:sz w:val="24"/>
          <w:szCs w:val="24"/>
        </w:rPr>
        <w:t>ba švirkštu pasirinktas netinkamas tūris. Įsitikinkite, kad kalibravimo tūris yra teisingas</w:t>
      </w:r>
      <w:r w:rsidR="00240E1C" w:rsidRPr="005431CD">
        <w:rPr>
          <w:rFonts w:ascii="Times New Roman" w:hAnsi="Times New Roman" w:cs="Times New Roman"/>
          <w:sz w:val="24"/>
          <w:szCs w:val="24"/>
        </w:rPr>
        <w:t>, tada pakartokite kalibravimą, kol pavyks. Jei norite sustabdyti kalibravimą, tiesiog paspauskite patvirtinimo klavišą ir atsidarys prieš kalibravimą buvusi sąsaja.</w:t>
      </w:r>
    </w:p>
    <w:p w:rsidR="00762748" w:rsidRPr="005431CD" w:rsidRDefault="00762748" w:rsidP="00210650">
      <w:pPr>
        <w:ind w:firstLine="284"/>
        <w:jc w:val="both"/>
        <w:rPr>
          <w:rFonts w:ascii="Times New Roman" w:hAnsi="Times New Roman" w:cs="Times New Roman"/>
          <w:sz w:val="24"/>
          <w:szCs w:val="24"/>
        </w:rPr>
      </w:pPr>
      <w:r w:rsidRPr="005431CD">
        <w:rPr>
          <w:rFonts w:ascii="Times New Roman" w:hAnsi="Times New Roman" w:cs="Times New Roman"/>
          <w:sz w:val="24"/>
          <w:szCs w:val="24"/>
        </w:rPr>
        <w:t>Norėdami pamatyti esamą kalibravimo vertę, kalibravimo sąsajoje pasirinkite „</w:t>
      </w:r>
      <w:proofErr w:type="spellStart"/>
      <w:r w:rsidRPr="005431CD">
        <w:rPr>
          <w:rFonts w:ascii="Times New Roman" w:hAnsi="Times New Roman" w:cs="Times New Roman"/>
          <w:sz w:val="24"/>
          <w:szCs w:val="24"/>
        </w:rPr>
        <w:t>Adjust</w:t>
      </w:r>
      <w:proofErr w:type="spellEnd"/>
      <w:r w:rsidRPr="005431CD">
        <w:rPr>
          <w:rFonts w:ascii="Times New Roman" w:hAnsi="Times New Roman" w:cs="Times New Roman"/>
          <w:sz w:val="24"/>
          <w:szCs w:val="24"/>
        </w:rPr>
        <w:t xml:space="preserve">“ (sureguliuoti), kaip parodyta 19 pav. </w:t>
      </w:r>
      <w:r w:rsidR="004C4EED" w:rsidRPr="005431CD">
        <w:rPr>
          <w:rFonts w:ascii="Times New Roman" w:hAnsi="Times New Roman" w:cs="Times New Roman"/>
          <w:sz w:val="24"/>
          <w:szCs w:val="24"/>
        </w:rPr>
        <w:t>Norėdami pakeisti vertę, spauskite aukštyn</w:t>
      </w:r>
      <w:r w:rsidR="006A23A4" w:rsidRPr="005431CD">
        <w:rPr>
          <w:rFonts w:ascii="Times New Roman" w:hAnsi="Times New Roman" w:cs="Times New Roman"/>
          <w:sz w:val="24"/>
          <w:szCs w:val="24"/>
        </w:rPr>
        <w:t xml:space="preserve"> arba žemyn </w:t>
      </w:r>
      <w:r w:rsidR="00BE639E">
        <w:rPr>
          <w:rFonts w:ascii="Times New Roman" w:hAnsi="Times New Roman" w:cs="Times New Roman"/>
          <w:sz w:val="24"/>
          <w:szCs w:val="24"/>
        </w:rPr>
        <w:t xml:space="preserve">klavišą </w:t>
      </w:r>
      <w:r w:rsidR="006A23A4" w:rsidRPr="005431CD">
        <w:rPr>
          <w:rFonts w:ascii="Times New Roman" w:hAnsi="Times New Roman" w:cs="Times New Roman"/>
          <w:sz w:val="24"/>
          <w:szCs w:val="24"/>
        </w:rPr>
        <w:t xml:space="preserve">ir </w:t>
      </w:r>
      <w:r w:rsidR="004C4EED" w:rsidRPr="005431CD">
        <w:rPr>
          <w:rFonts w:ascii="Times New Roman" w:hAnsi="Times New Roman" w:cs="Times New Roman"/>
          <w:sz w:val="24"/>
          <w:szCs w:val="24"/>
        </w:rPr>
        <w:t>išsaugokite, paspaudę patvirtinimo klavišą.</w:t>
      </w:r>
    </w:p>
    <w:p w:rsidR="004C4EED" w:rsidRPr="005431CD" w:rsidRDefault="004C4EED" w:rsidP="006A23A4">
      <w:pPr>
        <w:ind w:firstLine="284"/>
        <w:jc w:val="both"/>
        <w:rPr>
          <w:rFonts w:ascii="Times New Roman" w:hAnsi="Times New Roman" w:cs="Times New Roman"/>
          <w:b/>
          <w:sz w:val="24"/>
          <w:szCs w:val="24"/>
        </w:rPr>
      </w:pPr>
      <w:r w:rsidRPr="005431CD">
        <w:rPr>
          <w:rFonts w:ascii="Times New Roman" w:hAnsi="Times New Roman" w:cs="Times New Roman"/>
          <w:b/>
          <w:sz w:val="24"/>
          <w:szCs w:val="24"/>
        </w:rPr>
        <w:t>Pastaba:</w:t>
      </w:r>
    </w:p>
    <w:p w:rsidR="00D07BD7" w:rsidRPr="005431CD" w:rsidRDefault="00D07BD7" w:rsidP="000C06EB">
      <w:pPr>
        <w:pStyle w:val="ListParagraph"/>
        <w:numPr>
          <w:ilvl w:val="0"/>
          <w:numId w:val="9"/>
        </w:numPr>
        <w:tabs>
          <w:tab w:val="left" w:pos="851"/>
        </w:tabs>
        <w:ind w:left="426" w:firstLine="0"/>
        <w:jc w:val="both"/>
        <w:rPr>
          <w:rFonts w:ascii="Times New Roman" w:hAnsi="Times New Roman" w:cs="Times New Roman"/>
          <w:b/>
          <w:sz w:val="24"/>
          <w:szCs w:val="24"/>
        </w:rPr>
      </w:pPr>
      <w:r w:rsidRPr="005431CD">
        <w:rPr>
          <w:rFonts w:ascii="Times New Roman" w:hAnsi="Times New Roman" w:cs="Times New Roman"/>
          <w:b/>
          <w:sz w:val="24"/>
          <w:szCs w:val="24"/>
        </w:rPr>
        <w:t xml:space="preserve">Vertė </w:t>
      </w:r>
      <w:r w:rsidR="00CA5C71" w:rsidRPr="005431CD">
        <w:rPr>
          <w:rFonts w:ascii="Times New Roman" w:hAnsi="Times New Roman" w:cs="Times New Roman"/>
          <w:b/>
          <w:sz w:val="24"/>
          <w:szCs w:val="24"/>
        </w:rPr>
        <w:t>nulemia matavimo tikslumą, nekeiskite jos be priežasties.</w:t>
      </w:r>
    </w:p>
    <w:p w:rsidR="00CA5C71" w:rsidRPr="005431CD" w:rsidRDefault="00CA5C71" w:rsidP="000C06EB">
      <w:pPr>
        <w:pStyle w:val="ListParagraph"/>
        <w:tabs>
          <w:tab w:val="left" w:pos="851"/>
        </w:tabs>
        <w:ind w:left="851"/>
        <w:jc w:val="both"/>
        <w:rPr>
          <w:rFonts w:ascii="Times New Roman" w:hAnsi="Times New Roman" w:cs="Times New Roman"/>
          <w:b/>
          <w:sz w:val="24"/>
          <w:szCs w:val="24"/>
        </w:rPr>
      </w:pPr>
      <w:r w:rsidRPr="005431CD">
        <w:rPr>
          <w:rFonts w:ascii="Times New Roman" w:hAnsi="Times New Roman" w:cs="Times New Roman"/>
          <w:b/>
          <w:sz w:val="24"/>
          <w:szCs w:val="24"/>
        </w:rPr>
        <w:t xml:space="preserve">Pakeitus turbiną, </w:t>
      </w:r>
      <w:r w:rsidR="00E3782A" w:rsidRPr="005431CD">
        <w:rPr>
          <w:rFonts w:ascii="Times New Roman" w:hAnsi="Times New Roman" w:cs="Times New Roman"/>
          <w:b/>
          <w:sz w:val="24"/>
          <w:szCs w:val="24"/>
        </w:rPr>
        <w:t xml:space="preserve">reikia atlikti kalibravimą </w:t>
      </w:r>
      <w:r w:rsidR="00E91FA3" w:rsidRPr="005431CD">
        <w:rPr>
          <w:rFonts w:ascii="Times New Roman" w:hAnsi="Times New Roman" w:cs="Times New Roman"/>
          <w:b/>
          <w:sz w:val="24"/>
          <w:szCs w:val="24"/>
        </w:rPr>
        <w:t xml:space="preserve">pagal </w:t>
      </w:r>
      <w:r w:rsidR="004B41E8" w:rsidRPr="005431CD">
        <w:rPr>
          <w:rFonts w:ascii="Times New Roman" w:hAnsi="Times New Roman" w:cs="Times New Roman"/>
          <w:b/>
          <w:sz w:val="24"/>
          <w:szCs w:val="24"/>
        </w:rPr>
        <w:t>nau</w:t>
      </w:r>
      <w:r w:rsidR="00E91FA3" w:rsidRPr="005431CD">
        <w:rPr>
          <w:rFonts w:ascii="Times New Roman" w:hAnsi="Times New Roman" w:cs="Times New Roman"/>
          <w:b/>
          <w:sz w:val="24"/>
          <w:szCs w:val="24"/>
        </w:rPr>
        <w:t>jos turbinos įvesties parametrus, kuris užtikrins</w:t>
      </w:r>
      <w:r w:rsidR="004B41E8" w:rsidRPr="005431CD">
        <w:rPr>
          <w:rFonts w:ascii="Times New Roman" w:hAnsi="Times New Roman" w:cs="Times New Roman"/>
          <w:b/>
          <w:sz w:val="24"/>
          <w:szCs w:val="24"/>
        </w:rPr>
        <w:t xml:space="preserve"> matavimų tikslumą po keitimo.</w:t>
      </w:r>
    </w:p>
    <w:p w:rsidR="004B41E8" w:rsidRPr="005431CD" w:rsidRDefault="00E35DA6" w:rsidP="000C06EB">
      <w:pPr>
        <w:pStyle w:val="ListParagraph"/>
        <w:numPr>
          <w:ilvl w:val="0"/>
          <w:numId w:val="9"/>
        </w:numPr>
        <w:tabs>
          <w:tab w:val="left" w:pos="851"/>
        </w:tabs>
        <w:ind w:left="426" w:firstLine="0"/>
        <w:jc w:val="both"/>
        <w:rPr>
          <w:rFonts w:ascii="Times New Roman" w:hAnsi="Times New Roman" w:cs="Times New Roman"/>
          <w:b/>
          <w:sz w:val="24"/>
          <w:szCs w:val="24"/>
        </w:rPr>
      </w:pPr>
      <w:r w:rsidRPr="005431CD">
        <w:rPr>
          <w:rFonts w:ascii="Times New Roman" w:hAnsi="Times New Roman" w:cs="Times New Roman"/>
          <w:b/>
          <w:sz w:val="24"/>
          <w:szCs w:val="24"/>
        </w:rPr>
        <w:t>Keisdami turbiną, naudokite mūsų įmonės rekomenduojamas turbinas.</w:t>
      </w:r>
    </w:p>
    <w:p w:rsidR="00E35DA6" w:rsidRPr="005431CD" w:rsidRDefault="00470DBB" w:rsidP="000C06EB">
      <w:pPr>
        <w:pStyle w:val="ListParagraph"/>
        <w:numPr>
          <w:ilvl w:val="0"/>
          <w:numId w:val="9"/>
        </w:numPr>
        <w:tabs>
          <w:tab w:val="left" w:pos="851"/>
        </w:tabs>
        <w:ind w:left="426" w:firstLine="0"/>
        <w:jc w:val="both"/>
        <w:rPr>
          <w:rFonts w:ascii="Times New Roman" w:hAnsi="Times New Roman" w:cs="Times New Roman"/>
          <w:b/>
          <w:sz w:val="24"/>
          <w:szCs w:val="24"/>
        </w:rPr>
      </w:pPr>
      <w:r w:rsidRPr="005431CD">
        <w:rPr>
          <w:rFonts w:ascii="Times New Roman" w:hAnsi="Times New Roman" w:cs="Times New Roman"/>
          <w:b/>
          <w:sz w:val="24"/>
          <w:szCs w:val="24"/>
        </w:rPr>
        <w:t>Būkite atsargūs, netinkamas kalibravimas gali paveikti matavimo tikslumą.</w:t>
      </w:r>
    </w:p>
    <w:p w:rsidR="00470DBB" w:rsidRPr="005431CD" w:rsidRDefault="00470DBB" w:rsidP="00470DBB">
      <w:pPr>
        <w:pStyle w:val="ListParagraph"/>
        <w:ind w:left="426"/>
        <w:jc w:val="both"/>
        <w:rPr>
          <w:rFonts w:ascii="Times New Roman" w:hAnsi="Times New Roman" w:cs="Times New Roman"/>
          <w:b/>
          <w:sz w:val="24"/>
          <w:szCs w:val="24"/>
        </w:rPr>
      </w:pPr>
    </w:p>
    <w:p w:rsidR="00470DBB" w:rsidRPr="005431CD" w:rsidRDefault="00FB0FB7" w:rsidP="00FB0FB7">
      <w:pPr>
        <w:pStyle w:val="ListParagraph"/>
        <w:ind w:left="426"/>
        <w:rPr>
          <w:rFonts w:ascii="Times New Roman" w:hAnsi="Times New Roman" w:cs="Times New Roman"/>
          <w:b/>
          <w:sz w:val="24"/>
          <w:szCs w:val="24"/>
        </w:rPr>
      </w:pPr>
      <w:r w:rsidRPr="005431CD">
        <w:rPr>
          <w:rFonts w:ascii="Times New Roman" w:hAnsi="Times New Roman" w:cs="Times New Roman"/>
          <w:b/>
          <w:noProof/>
          <w:sz w:val="24"/>
          <w:szCs w:val="24"/>
          <w:lang w:eastAsia="lt-LT"/>
        </w:rPr>
        <w:drawing>
          <wp:inline distT="0" distB="0" distL="0" distR="0">
            <wp:extent cx="1858010" cy="2296795"/>
            <wp:effectExtent l="1905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1858010" cy="2296795"/>
                    </a:xfrm>
                    <a:prstGeom prst="rect">
                      <a:avLst/>
                    </a:prstGeom>
                    <a:noFill/>
                    <a:ln w="9525">
                      <a:noFill/>
                      <a:miter lim="800000"/>
                      <a:headEnd/>
                      <a:tailEnd/>
                    </a:ln>
                  </pic:spPr>
                </pic:pic>
              </a:graphicData>
            </a:graphic>
          </wp:inline>
        </w:drawing>
      </w:r>
    </w:p>
    <w:p w:rsidR="00FB0FB7" w:rsidRPr="005431CD" w:rsidRDefault="0032661F" w:rsidP="00FB0FB7">
      <w:pPr>
        <w:pStyle w:val="ListParagraph"/>
        <w:ind w:left="426"/>
        <w:rPr>
          <w:rFonts w:ascii="Times New Roman" w:hAnsi="Times New Roman" w:cs="Times New Roman"/>
          <w:sz w:val="24"/>
          <w:szCs w:val="24"/>
        </w:rPr>
      </w:pPr>
      <w:r w:rsidRPr="005431CD">
        <w:rPr>
          <w:rFonts w:ascii="Times New Roman" w:hAnsi="Times New Roman" w:cs="Times New Roman"/>
          <w:sz w:val="24"/>
          <w:szCs w:val="24"/>
        </w:rPr>
        <w:t xml:space="preserve">19 pav. </w:t>
      </w:r>
      <w:r w:rsidR="000339E8" w:rsidRPr="005431CD">
        <w:rPr>
          <w:rFonts w:ascii="Times New Roman" w:hAnsi="Times New Roman" w:cs="Times New Roman"/>
          <w:sz w:val="24"/>
          <w:szCs w:val="24"/>
        </w:rPr>
        <w:t>Kalibravimo reguliavimo sąsaja</w:t>
      </w:r>
    </w:p>
    <w:p w:rsidR="00E91FA3" w:rsidRPr="005431CD" w:rsidRDefault="00E91FA3" w:rsidP="00FB0FB7">
      <w:pPr>
        <w:pStyle w:val="ListParagraph"/>
        <w:ind w:left="426"/>
        <w:rPr>
          <w:rFonts w:ascii="Times New Roman" w:hAnsi="Times New Roman" w:cs="Times New Roman"/>
          <w:sz w:val="24"/>
          <w:szCs w:val="24"/>
        </w:rPr>
      </w:pPr>
    </w:p>
    <w:p w:rsidR="0080416A" w:rsidRPr="005431CD" w:rsidRDefault="00CF5AE8" w:rsidP="006D7C1F">
      <w:pPr>
        <w:ind w:firstLine="284"/>
        <w:jc w:val="both"/>
        <w:rPr>
          <w:rFonts w:ascii="Times New Roman" w:hAnsi="Times New Roman" w:cs="Times New Roman"/>
          <w:sz w:val="24"/>
          <w:szCs w:val="24"/>
        </w:rPr>
      </w:pPr>
      <w:r w:rsidRPr="005431CD">
        <w:rPr>
          <w:rFonts w:ascii="Times New Roman" w:hAnsi="Times New Roman" w:cs="Times New Roman"/>
          <w:sz w:val="24"/>
          <w:szCs w:val="24"/>
        </w:rPr>
        <w:t>Kalibravimo pasirinkimo s</w:t>
      </w:r>
      <w:r w:rsidR="0080416A" w:rsidRPr="005431CD">
        <w:rPr>
          <w:rFonts w:ascii="Times New Roman" w:hAnsi="Times New Roman" w:cs="Times New Roman"/>
          <w:sz w:val="24"/>
          <w:szCs w:val="24"/>
        </w:rPr>
        <w:t>ąsajoje pasirinkite „</w:t>
      </w:r>
      <w:proofErr w:type="spellStart"/>
      <w:r w:rsidR="0080416A" w:rsidRPr="005431CD">
        <w:rPr>
          <w:rFonts w:ascii="Times New Roman" w:hAnsi="Times New Roman" w:cs="Times New Roman"/>
          <w:sz w:val="24"/>
          <w:szCs w:val="24"/>
        </w:rPr>
        <w:t>Exit</w:t>
      </w:r>
      <w:proofErr w:type="spellEnd"/>
      <w:r w:rsidR="0080416A" w:rsidRPr="005431CD">
        <w:rPr>
          <w:rFonts w:ascii="Times New Roman" w:hAnsi="Times New Roman" w:cs="Times New Roman"/>
          <w:sz w:val="24"/>
          <w:szCs w:val="24"/>
        </w:rPr>
        <w:t xml:space="preserve">“ </w:t>
      </w:r>
      <w:r w:rsidR="0025488B" w:rsidRPr="005431CD">
        <w:rPr>
          <w:rFonts w:ascii="Times New Roman" w:hAnsi="Times New Roman" w:cs="Times New Roman"/>
          <w:sz w:val="24"/>
          <w:szCs w:val="24"/>
        </w:rPr>
        <w:t xml:space="preserve">(išeiti) </w:t>
      </w:r>
      <w:r w:rsidR="0080416A" w:rsidRPr="005431CD">
        <w:rPr>
          <w:rFonts w:ascii="Times New Roman" w:hAnsi="Times New Roman" w:cs="Times New Roman"/>
          <w:sz w:val="24"/>
          <w:szCs w:val="24"/>
        </w:rPr>
        <w:t>arba, paspaudę RETURN (grįžti), grįžkite į</w:t>
      </w:r>
      <w:r w:rsidR="003A6404" w:rsidRPr="005431CD">
        <w:rPr>
          <w:rFonts w:ascii="Times New Roman" w:hAnsi="Times New Roman" w:cs="Times New Roman"/>
          <w:sz w:val="24"/>
          <w:szCs w:val="24"/>
        </w:rPr>
        <w:t xml:space="preserve"> nustatymų</w:t>
      </w:r>
      <w:r w:rsidR="0080416A" w:rsidRPr="005431CD">
        <w:rPr>
          <w:rFonts w:ascii="Times New Roman" w:hAnsi="Times New Roman" w:cs="Times New Roman"/>
          <w:sz w:val="24"/>
          <w:szCs w:val="24"/>
        </w:rPr>
        <w:t xml:space="preserve"> sąsają.</w:t>
      </w:r>
    </w:p>
    <w:p w:rsidR="00750A95" w:rsidRDefault="00F17B29" w:rsidP="004D515C">
      <w:pPr>
        <w:ind w:firstLine="284"/>
        <w:jc w:val="both"/>
        <w:rPr>
          <w:rFonts w:ascii="Times New Roman" w:hAnsi="Times New Roman" w:cs="Times New Roman"/>
          <w:b/>
          <w:sz w:val="24"/>
          <w:szCs w:val="24"/>
        </w:rPr>
      </w:pPr>
      <w:r w:rsidRPr="005431CD">
        <w:rPr>
          <w:rFonts w:ascii="Times New Roman" w:hAnsi="Times New Roman" w:cs="Times New Roman"/>
          <w:b/>
          <w:sz w:val="24"/>
          <w:szCs w:val="24"/>
        </w:rPr>
        <w:t>(5) Apie</w:t>
      </w:r>
    </w:p>
    <w:p w:rsidR="00F17B29" w:rsidRPr="00750A95" w:rsidRDefault="00283974" w:rsidP="004D515C">
      <w:pPr>
        <w:ind w:firstLine="284"/>
        <w:jc w:val="both"/>
        <w:rPr>
          <w:rFonts w:ascii="Times New Roman" w:hAnsi="Times New Roman" w:cs="Times New Roman"/>
          <w:b/>
          <w:sz w:val="24"/>
          <w:szCs w:val="24"/>
        </w:rPr>
      </w:pPr>
      <w:r w:rsidRPr="005431CD">
        <w:rPr>
          <w:rFonts w:ascii="Times New Roman" w:hAnsi="Times New Roman" w:cs="Times New Roman"/>
          <w:sz w:val="24"/>
          <w:szCs w:val="24"/>
        </w:rPr>
        <w:lastRenderedPageBreak/>
        <w:t>Nustatymų sąsajoje pasirinkę „</w:t>
      </w:r>
      <w:proofErr w:type="spellStart"/>
      <w:r w:rsidRPr="005431CD">
        <w:rPr>
          <w:rFonts w:ascii="Times New Roman" w:hAnsi="Times New Roman" w:cs="Times New Roman"/>
          <w:sz w:val="24"/>
          <w:szCs w:val="24"/>
        </w:rPr>
        <w:t>About</w:t>
      </w:r>
      <w:proofErr w:type="spellEnd"/>
      <w:r w:rsidRPr="005431CD">
        <w:rPr>
          <w:rFonts w:ascii="Times New Roman" w:hAnsi="Times New Roman" w:cs="Times New Roman"/>
          <w:sz w:val="24"/>
          <w:szCs w:val="24"/>
        </w:rPr>
        <w:t>“ (apie), atidarysite submeniu, kuriame galite patikrinti prietaiso pavadinimą ir programinės įrangos versiją, tada pa</w:t>
      </w:r>
      <w:r w:rsidR="00F76258" w:rsidRPr="005431CD">
        <w:rPr>
          <w:rFonts w:ascii="Times New Roman" w:hAnsi="Times New Roman" w:cs="Times New Roman"/>
          <w:sz w:val="24"/>
          <w:szCs w:val="24"/>
        </w:rPr>
        <w:t>s</w:t>
      </w:r>
      <w:r w:rsidRPr="005431CD">
        <w:rPr>
          <w:rFonts w:ascii="Times New Roman" w:hAnsi="Times New Roman" w:cs="Times New Roman"/>
          <w:sz w:val="24"/>
          <w:szCs w:val="24"/>
        </w:rPr>
        <w:t>pauskite patvirtinimo ar grįžimo klavi</w:t>
      </w:r>
      <w:r w:rsidR="006900AB" w:rsidRPr="005431CD">
        <w:rPr>
          <w:rFonts w:ascii="Times New Roman" w:hAnsi="Times New Roman" w:cs="Times New Roman"/>
          <w:sz w:val="24"/>
          <w:szCs w:val="24"/>
        </w:rPr>
        <w:t>š</w:t>
      </w:r>
      <w:r w:rsidR="001502B1" w:rsidRPr="005431CD">
        <w:rPr>
          <w:rFonts w:ascii="Times New Roman" w:hAnsi="Times New Roman" w:cs="Times New Roman"/>
          <w:sz w:val="24"/>
          <w:szCs w:val="24"/>
        </w:rPr>
        <w:t>ą ir grįžkite į nustatymų sąsają.</w:t>
      </w:r>
    </w:p>
    <w:p w:rsidR="006900AB" w:rsidRPr="005431CD" w:rsidRDefault="006900AB" w:rsidP="001502B1">
      <w:pPr>
        <w:ind w:firstLine="284"/>
        <w:jc w:val="both"/>
        <w:rPr>
          <w:rFonts w:ascii="Times New Roman" w:hAnsi="Times New Roman" w:cs="Times New Roman"/>
          <w:b/>
          <w:sz w:val="24"/>
          <w:szCs w:val="24"/>
        </w:rPr>
      </w:pPr>
      <w:r w:rsidRPr="005431CD">
        <w:rPr>
          <w:rFonts w:ascii="Times New Roman" w:hAnsi="Times New Roman" w:cs="Times New Roman"/>
          <w:b/>
          <w:sz w:val="24"/>
          <w:szCs w:val="24"/>
        </w:rPr>
        <w:t>(6) Išėjimas</w:t>
      </w:r>
    </w:p>
    <w:p w:rsidR="000502C9" w:rsidRPr="005431CD" w:rsidRDefault="000502C9" w:rsidP="001502B1">
      <w:pPr>
        <w:ind w:firstLine="284"/>
        <w:jc w:val="both"/>
        <w:rPr>
          <w:rFonts w:ascii="Times New Roman" w:hAnsi="Times New Roman" w:cs="Times New Roman"/>
          <w:sz w:val="24"/>
          <w:szCs w:val="24"/>
        </w:rPr>
      </w:pPr>
      <w:r w:rsidRPr="005431CD">
        <w:rPr>
          <w:rFonts w:ascii="Times New Roman" w:hAnsi="Times New Roman" w:cs="Times New Roman"/>
          <w:sz w:val="24"/>
          <w:szCs w:val="24"/>
        </w:rPr>
        <w:t>Nustatymų sąsajoje pasirinkite „</w:t>
      </w:r>
      <w:proofErr w:type="spellStart"/>
      <w:r w:rsidRPr="005431CD">
        <w:rPr>
          <w:rFonts w:ascii="Times New Roman" w:hAnsi="Times New Roman" w:cs="Times New Roman"/>
          <w:sz w:val="24"/>
          <w:szCs w:val="24"/>
        </w:rPr>
        <w:t>Exit</w:t>
      </w:r>
      <w:proofErr w:type="spellEnd"/>
      <w:r w:rsidRPr="005431CD">
        <w:rPr>
          <w:rFonts w:ascii="Times New Roman" w:hAnsi="Times New Roman" w:cs="Times New Roman"/>
          <w:sz w:val="24"/>
          <w:szCs w:val="24"/>
        </w:rPr>
        <w:t>“ (išeiti) arba, paspaudę RETURN (grįžti), grįžkite į meniu sąsają.</w:t>
      </w:r>
    </w:p>
    <w:p w:rsidR="000502C9" w:rsidRPr="005431CD" w:rsidRDefault="000502C9" w:rsidP="001502B1">
      <w:pPr>
        <w:ind w:firstLine="284"/>
        <w:jc w:val="both"/>
        <w:rPr>
          <w:rFonts w:ascii="Times New Roman" w:hAnsi="Times New Roman" w:cs="Times New Roman"/>
          <w:b/>
          <w:sz w:val="24"/>
          <w:szCs w:val="24"/>
        </w:rPr>
      </w:pPr>
      <w:r w:rsidRPr="005431CD">
        <w:rPr>
          <w:rFonts w:ascii="Times New Roman" w:hAnsi="Times New Roman" w:cs="Times New Roman"/>
          <w:b/>
          <w:sz w:val="24"/>
          <w:szCs w:val="24"/>
        </w:rPr>
        <w:t>d. Išjungimas</w:t>
      </w:r>
    </w:p>
    <w:p w:rsidR="0055441A" w:rsidRPr="005431CD" w:rsidRDefault="0055441A" w:rsidP="001502B1">
      <w:pPr>
        <w:ind w:firstLine="284"/>
        <w:jc w:val="both"/>
        <w:rPr>
          <w:rFonts w:ascii="Times New Roman" w:hAnsi="Times New Roman" w:cs="Times New Roman"/>
          <w:sz w:val="24"/>
          <w:szCs w:val="24"/>
        </w:rPr>
      </w:pPr>
      <w:r w:rsidRPr="005431CD">
        <w:rPr>
          <w:rFonts w:ascii="Times New Roman" w:hAnsi="Times New Roman" w:cs="Times New Roman"/>
          <w:sz w:val="24"/>
          <w:szCs w:val="24"/>
        </w:rPr>
        <w:t xml:space="preserve">Meniu sąsajoje pasirinkę „Power </w:t>
      </w:r>
      <w:proofErr w:type="spellStart"/>
      <w:r w:rsidRPr="005431CD">
        <w:rPr>
          <w:rFonts w:ascii="Times New Roman" w:hAnsi="Times New Roman" w:cs="Times New Roman"/>
          <w:sz w:val="24"/>
          <w:szCs w:val="24"/>
        </w:rPr>
        <w:t>Off</w:t>
      </w:r>
      <w:proofErr w:type="spellEnd"/>
      <w:r w:rsidRPr="005431CD">
        <w:rPr>
          <w:rFonts w:ascii="Times New Roman" w:hAnsi="Times New Roman" w:cs="Times New Roman"/>
          <w:sz w:val="24"/>
          <w:szCs w:val="24"/>
        </w:rPr>
        <w:t>“ (išjungimas), išjungsite prietaisą.</w:t>
      </w:r>
    </w:p>
    <w:p w:rsidR="000502C9" w:rsidRPr="005431CD" w:rsidRDefault="0055441A" w:rsidP="001502B1">
      <w:pPr>
        <w:ind w:firstLine="284"/>
        <w:jc w:val="both"/>
        <w:rPr>
          <w:rFonts w:ascii="Times New Roman" w:hAnsi="Times New Roman" w:cs="Times New Roman"/>
          <w:sz w:val="24"/>
          <w:szCs w:val="24"/>
        </w:rPr>
      </w:pPr>
      <w:r w:rsidRPr="005431CD">
        <w:rPr>
          <w:rFonts w:ascii="Times New Roman" w:hAnsi="Times New Roman" w:cs="Times New Roman"/>
          <w:b/>
          <w:sz w:val="24"/>
          <w:szCs w:val="24"/>
        </w:rPr>
        <w:t>Pastaba:</w:t>
      </w:r>
      <w:r w:rsidRPr="005431CD">
        <w:rPr>
          <w:rFonts w:ascii="Times New Roman" w:hAnsi="Times New Roman" w:cs="Times New Roman"/>
          <w:sz w:val="24"/>
          <w:szCs w:val="24"/>
        </w:rPr>
        <w:t xml:space="preserve"> Jei </w:t>
      </w:r>
      <w:r w:rsidR="00291020" w:rsidRPr="005431CD">
        <w:rPr>
          <w:rFonts w:ascii="Times New Roman" w:hAnsi="Times New Roman" w:cs="Times New Roman"/>
          <w:sz w:val="24"/>
          <w:szCs w:val="24"/>
        </w:rPr>
        <w:t xml:space="preserve">prietaisas nenaudojamas </w:t>
      </w:r>
      <w:r w:rsidRPr="005431CD">
        <w:rPr>
          <w:rFonts w:ascii="Times New Roman" w:hAnsi="Times New Roman" w:cs="Times New Roman"/>
          <w:sz w:val="24"/>
          <w:szCs w:val="24"/>
        </w:rPr>
        <w:t>2 minutes</w:t>
      </w:r>
      <w:r w:rsidR="00291020" w:rsidRPr="005431CD">
        <w:rPr>
          <w:rFonts w:ascii="Times New Roman" w:hAnsi="Times New Roman" w:cs="Times New Roman"/>
          <w:sz w:val="24"/>
          <w:szCs w:val="24"/>
        </w:rPr>
        <w:t>, jis išsijungs automatiškai.</w:t>
      </w:r>
    </w:p>
    <w:p w:rsidR="00285122" w:rsidRPr="005431CD" w:rsidRDefault="00285122" w:rsidP="00850ABC">
      <w:pPr>
        <w:ind w:firstLine="284"/>
        <w:jc w:val="both"/>
        <w:rPr>
          <w:rFonts w:ascii="Times New Roman" w:hAnsi="Times New Roman" w:cs="Times New Roman"/>
          <w:b/>
          <w:sz w:val="24"/>
          <w:szCs w:val="24"/>
        </w:rPr>
      </w:pPr>
      <w:r w:rsidRPr="005431CD">
        <w:rPr>
          <w:rFonts w:ascii="Times New Roman" w:hAnsi="Times New Roman" w:cs="Times New Roman"/>
          <w:b/>
          <w:sz w:val="24"/>
          <w:szCs w:val="24"/>
        </w:rPr>
        <w:t>e. Išėjimas</w:t>
      </w:r>
    </w:p>
    <w:p w:rsidR="0044637D" w:rsidRPr="005431CD" w:rsidRDefault="0044637D" w:rsidP="000F3220">
      <w:pPr>
        <w:ind w:firstLine="284"/>
        <w:jc w:val="both"/>
        <w:rPr>
          <w:rFonts w:ascii="Times New Roman" w:hAnsi="Times New Roman" w:cs="Times New Roman"/>
          <w:sz w:val="24"/>
          <w:szCs w:val="24"/>
        </w:rPr>
      </w:pPr>
      <w:r w:rsidRPr="005431CD">
        <w:rPr>
          <w:rFonts w:ascii="Times New Roman" w:hAnsi="Times New Roman" w:cs="Times New Roman"/>
          <w:sz w:val="24"/>
          <w:szCs w:val="24"/>
        </w:rPr>
        <w:t>Meniu sąsajoje pasirinkite „</w:t>
      </w:r>
      <w:proofErr w:type="spellStart"/>
      <w:r w:rsidRPr="005431CD">
        <w:rPr>
          <w:rFonts w:ascii="Times New Roman" w:hAnsi="Times New Roman" w:cs="Times New Roman"/>
          <w:sz w:val="24"/>
          <w:szCs w:val="24"/>
        </w:rPr>
        <w:t>Exit</w:t>
      </w:r>
      <w:proofErr w:type="spellEnd"/>
      <w:r w:rsidRPr="005431CD">
        <w:rPr>
          <w:rFonts w:ascii="Times New Roman" w:hAnsi="Times New Roman" w:cs="Times New Roman"/>
          <w:sz w:val="24"/>
          <w:szCs w:val="24"/>
        </w:rPr>
        <w:t>“ (išeiti) arba, paspaudę RETURN (grįžti), grįžkite į meniu sąsają.</w:t>
      </w:r>
      <w:r w:rsidR="0022397F" w:rsidRPr="005431CD">
        <w:rPr>
          <w:rFonts w:ascii="Times New Roman" w:hAnsi="Times New Roman" w:cs="Times New Roman"/>
          <w:sz w:val="24"/>
          <w:szCs w:val="24"/>
        </w:rPr>
        <w:t xml:space="preserve"> Jei prieš atidarant pagrindinę sąsają</w:t>
      </w:r>
      <w:r w:rsidR="00F4504F" w:rsidRPr="00F4504F">
        <w:rPr>
          <w:rFonts w:ascii="Times New Roman" w:hAnsi="Times New Roman" w:cs="Times New Roman"/>
          <w:sz w:val="24"/>
          <w:szCs w:val="24"/>
        </w:rPr>
        <w:t xml:space="preserve"> </w:t>
      </w:r>
      <w:r w:rsidR="00F4504F" w:rsidRPr="005431CD">
        <w:rPr>
          <w:rFonts w:ascii="Times New Roman" w:hAnsi="Times New Roman" w:cs="Times New Roman"/>
          <w:sz w:val="24"/>
          <w:szCs w:val="24"/>
        </w:rPr>
        <w:t>matavimas nebuvo baigtas</w:t>
      </w:r>
      <w:r w:rsidR="0022397F" w:rsidRPr="005431CD">
        <w:rPr>
          <w:rFonts w:ascii="Times New Roman" w:hAnsi="Times New Roman" w:cs="Times New Roman"/>
          <w:sz w:val="24"/>
          <w:szCs w:val="24"/>
        </w:rPr>
        <w:t>, atsidarys tyrimų sąsaja.</w:t>
      </w:r>
    </w:p>
    <w:p w:rsidR="00025CCD" w:rsidRPr="005431CD" w:rsidRDefault="00025CCD" w:rsidP="0044637D">
      <w:pPr>
        <w:jc w:val="both"/>
        <w:rPr>
          <w:rFonts w:ascii="Times New Roman" w:hAnsi="Times New Roman" w:cs="Times New Roman"/>
          <w:b/>
          <w:sz w:val="24"/>
          <w:szCs w:val="24"/>
        </w:rPr>
      </w:pPr>
      <w:r w:rsidRPr="005431CD">
        <w:rPr>
          <w:rFonts w:ascii="Times New Roman" w:hAnsi="Times New Roman" w:cs="Times New Roman"/>
          <w:b/>
          <w:sz w:val="24"/>
          <w:szCs w:val="24"/>
        </w:rPr>
        <w:t xml:space="preserve">6.1.5 </w:t>
      </w:r>
      <w:r w:rsidR="00EB5E35" w:rsidRPr="005431CD">
        <w:rPr>
          <w:rFonts w:ascii="Times New Roman" w:hAnsi="Times New Roman" w:cs="Times New Roman"/>
          <w:b/>
          <w:sz w:val="24"/>
          <w:szCs w:val="24"/>
        </w:rPr>
        <w:t>Pakartotinis matavimas</w:t>
      </w:r>
    </w:p>
    <w:p w:rsidR="00EB5E35" w:rsidRPr="005431CD" w:rsidRDefault="00640DC3" w:rsidP="0022397F">
      <w:pPr>
        <w:ind w:firstLine="284"/>
        <w:jc w:val="both"/>
        <w:rPr>
          <w:rFonts w:ascii="Times New Roman" w:hAnsi="Times New Roman" w:cs="Times New Roman"/>
          <w:sz w:val="24"/>
          <w:szCs w:val="24"/>
        </w:rPr>
      </w:pPr>
      <w:r w:rsidRPr="005431CD">
        <w:rPr>
          <w:rFonts w:ascii="Times New Roman" w:hAnsi="Times New Roman" w:cs="Times New Roman"/>
          <w:sz w:val="24"/>
          <w:szCs w:val="24"/>
        </w:rPr>
        <w:t>Prietaise įdiegta pakartotinio matavimo funkcija. P</w:t>
      </w:r>
      <w:r w:rsidR="009D19CE" w:rsidRPr="005431CD">
        <w:rPr>
          <w:rFonts w:ascii="Times New Roman" w:hAnsi="Times New Roman" w:cs="Times New Roman"/>
          <w:sz w:val="24"/>
          <w:szCs w:val="24"/>
        </w:rPr>
        <w:t>aspaudus ir palaikius patvirtinimo klavišą 2 sekundes, atsidarys tyrimų sąsaja. Jei atmintis yra pilna, ekrane pasirodys informacija „</w:t>
      </w:r>
      <w:proofErr w:type="spellStart"/>
      <w:r w:rsidR="009D19CE" w:rsidRPr="005431CD">
        <w:rPr>
          <w:rFonts w:ascii="Times New Roman" w:hAnsi="Times New Roman" w:cs="Times New Roman"/>
          <w:sz w:val="24"/>
          <w:szCs w:val="24"/>
        </w:rPr>
        <w:t>The</w:t>
      </w:r>
      <w:proofErr w:type="spellEnd"/>
      <w:r w:rsidR="009D19CE" w:rsidRPr="005431CD">
        <w:rPr>
          <w:rFonts w:ascii="Times New Roman" w:hAnsi="Times New Roman" w:cs="Times New Roman"/>
          <w:sz w:val="24"/>
          <w:szCs w:val="24"/>
        </w:rPr>
        <w:t xml:space="preserve"> </w:t>
      </w:r>
      <w:proofErr w:type="spellStart"/>
      <w:r w:rsidR="009D19CE" w:rsidRPr="005431CD">
        <w:rPr>
          <w:rFonts w:ascii="Times New Roman" w:hAnsi="Times New Roman" w:cs="Times New Roman"/>
          <w:sz w:val="24"/>
          <w:szCs w:val="24"/>
        </w:rPr>
        <w:t>memory</w:t>
      </w:r>
      <w:proofErr w:type="spellEnd"/>
      <w:r w:rsidR="009D19CE" w:rsidRPr="005431CD">
        <w:rPr>
          <w:rFonts w:ascii="Times New Roman" w:hAnsi="Times New Roman" w:cs="Times New Roman"/>
          <w:sz w:val="24"/>
          <w:szCs w:val="24"/>
        </w:rPr>
        <w:t xml:space="preserve"> </w:t>
      </w:r>
      <w:proofErr w:type="spellStart"/>
      <w:r w:rsidR="009D19CE" w:rsidRPr="005431CD">
        <w:rPr>
          <w:rFonts w:ascii="Times New Roman" w:hAnsi="Times New Roman" w:cs="Times New Roman"/>
          <w:sz w:val="24"/>
          <w:szCs w:val="24"/>
        </w:rPr>
        <w:t>is</w:t>
      </w:r>
      <w:proofErr w:type="spellEnd"/>
      <w:r w:rsidR="009D19CE" w:rsidRPr="005431CD">
        <w:rPr>
          <w:rFonts w:ascii="Times New Roman" w:hAnsi="Times New Roman" w:cs="Times New Roman"/>
          <w:sz w:val="24"/>
          <w:szCs w:val="24"/>
        </w:rPr>
        <w:t xml:space="preserve"> </w:t>
      </w:r>
      <w:proofErr w:type="spellStart"/>
      <w:r w:rsidR="009D19CE" w:rsidRPr="005431CD">
        <w:rPr>
          <w:rFonts w:ascii="Times New Roman" w:hAnsi="Times New Roman" w:cs="Times New Roman"/>
          <w:sz w:val="24"/>
          <w:szCs w:val="24"/>
        </w:rPr>
        <w:t>full</w:t>
      </w:r>
      <w:proofErr w:type="spellEnd"/>
      <w:r w:rsidR="009D19CE" w:rsidRPr="005431CD">
        <w:rPr>
          <w:rFonts w:ascii="Arial" w:hAnsi="Arial" w:cs="Arial"/>
          <w:sz w:val="24"/>
          <w:szCs w:val="24"/>
        </w:rPr>
        <w:t>!</w:t>
      </w:r>
      <w:r w:rsidR="009D19CE" w:rsidRPr="005431CD">
        <w:rPr>
          <w:rFonts w:ascii="Times New Roman" w:hAnsi="Times New Roman" w:cs="Times New Roman"/>
          <w:sz w:val="24"/>
          <w:szCs w:val="24"/>
        </w:rPr>
        <w:t xml:space="preserve"> </w:t>
      </w:r>
      <w:proofErr w:type="spellStart"/>
      <w:r w:rsidR="009D19CE" w:rsidRPr="005431CD">
        <w:rPr>
          <w:rFonts w:ascii="Times New Roman" w:hAnsi="Times New Roman" w:cs="Times New Roman"/>
          <w:sz w:val="24"/>
          <w:szCs w:val="24"/>
        </w:rPr>
        <w:t>Do</w:t>
      </w:r>
      <w:proofErr w:type="spellEnd"/>
      <w:r w:rsidR="009D19CE" w:rsidRPr="005431CD">
        <w:rPr>
          <w:rFonts w:ascii="Times New Roman" w:hAnsi="Times New Roman" w:cs="Times New Roman"/>
          <w:sz w:val="24"/>
          <w:szCs w:val="24"/>
        </w:rPr>
        <w:t xml:space="preserve"> </w:t>
      </w:r>
      <w:proofErr w:type="spellStart"/>
      <w:r w:rsidR="009D19CE" w:rsidRPr="005431CD">
        <w:rPr>
          <w:rFonts w:ascii="Times New Roman" w:hAnsi="Times New Roman" w:cs="Times New Roman"/>
          <w:sz w:val="24"/>
          <w:szCs w:val="24"/>
        </w:rPr>
        <w:t>you</w:t>
      </w:r>
      <w:proofErr w:type="spellEnd"/>
      <w:r w:rsidR="009D19CE" w:rsidRPr="005431CD">
        <w:rPr>
          <w:rFonts w:ascii="Times New Roman" w:hAnsi="Times New Roman" w:cs="Times New Roman"/>
          <w:sz w:val="24"/>
          <w:szCs w:val="24"/>
        </w:rPr>
        <w:t xml:space="preserve"> </w:t>
      </w:r>
      <w:proofErr w:type="spellStart"/>
      <w:r w:rsidR="009D19CE" w:rsidRPr="005431CD">
        <w:rPr>
          <w:rFonts w:ascii="Times New Roman" w:hAnsi="Times New Roman" w:cs="Times New Roman"/>
          <w:sz w:val="24"/>
          <w:szCs w:val="24"/>
        </w:rPr>
        <w:t>want</w:t>
      </w:r>
      <w:proofErr w:type="spellEnd"/>
      <w:r w:rsidR="009D19CE" w:rsidRPr="005431CD">
        <w:rPr>
          <w:rFonts w:ascii="Times New Roman" w:hAnsi="Times New Roman" w:cs="Times New Roman"/>
          <w:sz w:val="24"/>
          <w:szCs w:val="24"/>
        </w:rPr>
        <w:t xml:space="preserve"> to </w:t>
      </w:r>
      <w:proofErr w:type="spellStart"/>
      <w:r w:rsidR="009D19CE" w:rsidRPr="005431CD">
        <w:rPr>
          <w:rFonts w:ascii="Times New Roman" w:hAnsi="Times New Roman" w:cs="Times New Roman"/>
          <w:sz w:val="24"/>
          <w:szCs w:val="24"/>
        </w:rPr>
        <w:t>delete</w:t>
      </w:r>
      <w:proofErr w:type="spellEnd"/>
      <w:r w:rsidR="009D19CE" w:rsidRPr="005431CD">
        <w:rPr>
          <w:rFonts w:ascii="Times New Roman" w:hAnsi="Times New Roman" w:cs="Times New Roman"/>
          <w:sz w:val="24"/>
          <w:szCs w:val="24"/>
        </w:rPr>
        <w:t xml:space="preserve"> </w:t>
      </w:r>
      <w:proofErr w:type="spellStart"/>
      <w:r w:rsidR="009D19CE" w:rsidRPr="005431CD">
        <w:rPr>
          <w:rFonts w:ascii="Times New Roman" w:hAnsi="Times New Roman" w:cs="Times New Roman"/>
          <w:sz w:val="24"/>
          <w:szCs w:val="24"/>
        </w:rPr>
        <w:t>all</w:t>
      </w:r>
      <w:proofErr w:type="spellEnd"/>
      <w:r w:rsidR="009D19CE" w:rsidRPr="005431CD">
        <w:rPr>
          <w:rFonts w:ascii="Times New Roman" w:hAnsi="Times New Roman" w:cs="Times New Roman"/>
          <w:sz w:val="24"/>
          <w:szCs w:val="24"/>
        </w:rPr>
        <w:t xml:space="preserve"> </w:t>
      </w:r>
      <w:proofErr w:type="spellStart"/>
      <w:r w:rsidR="009D19CE" w:rsidRPr="005431CD">
        <w:rPr>
          <w:rFonts w:ascii="Times New Roman" w:hAnsi="Times New Roman" w:cs="Times New Roman"/>
          <w:sz w:val="24"/>
          <w:szCs w:val="24"/>
        </w:rPr>
        <w:t>the</w:t>
      </w:r>
      <w:proofErr w:type="spellEnd"/>
      <w:r w:rsidR="009D19CE" w:rsidRPr="005431CD">
        <w:rPr>
          <w:rFonts w:ascii="Times New Roman" w:hAnsi="Times New Roman" w:cs="Times New Roman"/>
          <w:sz w:val="24"/>
          <w:szCs w:val="24"/>
        </w:rPr>
        <w:t xml:space="preserve"> data“ (Atmintis yra pilna</w:t>
      </w:r>
      <w:r w:rsidR="009D19CE" w:rsidRPr="005431CD">
        <w:rPr>
          <w:rFonts w:ascii="Arial" w:hAnsi="Arial" w:cs="Arial"/>
          <w:sz w:val="24"/>
          <w:szCs w:val="24"/>
        </w:rPr>
        <w:t>!</w:t>
      </w:r>
      <w:r w:rsidR="009D19CE" w:rsidRPr="005431CD">
        <w:rPr>
          <w:rFonts w:ascii="Times New Roman" w:hAnsi="Times New Roman" w:cs="Times New Roman"/>
          <w:sz w:val="24"/>
          <w:szCs w:val="24"/>
        </w:rPr>
        <w:t xml:space="preserve"> Ar norite ištrinti visus duomenis), kaip par</w:t>
      </w:r>
      <w:r w:rsidR="00A83DF0" w:rsidRPr="005431CD">
        <w:rPr>
          <w:rFonts w:ascii="Times New Roman" w:hAnsi="Times New Roman" w:cs="Times New Roman"/>
          <w:sz w:val="24"/>
          <w:szCs w:val="24"/>
        </w:rPr>
        <w:t>odyta 20 pav. Norėdami atidaryti duomenų ištrynimo sąsają, pasirinkite „</w:t>
      </w:r>
      <w:proofErr w:type="spellStart"/>
      <w:r w:rsidR="00A83DF0" w:rsidRPr="005431CD">
        <w:rPr>
          <w:rFonts w:ascii="Times New Roman" w:hAnsi="Times New Roman" w:cs="Times New Roman"/>
          <w:sz w:val="24"/>
          <w:szCs w:val="24"/>
        </w:rPr>
        <w:t>Yes</w:t>
      </w:r>
      <w:proofErr w:type="spellEnd"/>
      <w:r w:rsidR="00A83DF0" w:rsidRPr="005431CD">
        <w:rPr>
          <w:rFonts w:ascii="Times New Roman" w:hAnsi="Times New Roman" w:cs="Times New Roman"/>
          <w:sz w:val="24"/>
          <w:szCs w:val="24"/>
        </w:rPr>
        <w:t>“, norėdami atidaryti meniu sąsają, pasirinkite „</w:t>
      </w:r>
      <w:proofErr w:type="spellStart"/>
      <w:r w:rsidR="00A83DF0" w:rsidRPr="005431CD">
        <w:rPr>
          <w:rFonts w:ascii="Times New Roman" w:hAnsi="Times New Roman" w:cs="Times New Roman"/>
          <w:sz w:val="24"/>
          <w:szCs w:val="24"/>
        </w:rPr>
        <w:t>No</w:t>
      </w:r>
      <w:proofErr w:type="spellEnd"/>
      <w:r w:rsidR="00A83DF0" w:rsidRPr="005431CD">
        <w:rPr>
          <w:rFonts w:ascii="Times New Roman" w:hAnsi="Times New Roman" w:cs="Times New Roman"/>
          <w:sz w:val="24"/>
          <w:szCs w:val="24"/>
        </w:rPr>
        <w:t>“.</w:t>
      </w:r>
    </w:p>
    <w:p w:rsidR="00AA1FCF" w:rsidRPr="005431CD" w:rsidRDefault="00AA1FCF" w:rsidP="0044637D">
      <w:pPr>
        <w:jc w:val="both"/>
        <w:rPr>
          <w:rFonts w:ascii="Times New Roman" w:hAnsi="Times New Roman" w:cs="Times New Roman"/>
          <w:sz w:val="24"/>
          <w:szCs w:val="24"/>
        </w:rPr>
      </w:pPr>
    </w:p>
    <w:p w:rsidR="00AA1FCF" w:rsidRPr="005431CD" w:rsidRDefault="00AA1FCF" w:rsidP="00AA1FCF">
      <w:pPr>
        <w:rPr>
          <w:rFonts w:ascii="Times New Roman" w:hAnsi="Times New Roman" w:cs="Times New Roman"/>
          <w:sz w:val="24"/>
          <w:szCs w:val="24"/>
        </w:rPr>
      </w:pPr>
      <w:r w:rsidRPr="005431CD">
        <w:rPr>
          <w:rFonts w:ascii="Times New Roman" w:hAnsi="Times New Roman" w:cs="Times New Roman"/>
          <w:noProof/>
          <w:sz w:val="24"/>
          <w:szCs w:val="24"/>
          <w:lang w:eastAsia="lt-LT"/>
        </w:rPr>
        <w:drawing>
          <wp:inline distT="0" distB="0" distL="0" distR="0">
            <wp:extent cx="1858010" cy="2385060"/>
            <wp:effectExtent l="1905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srcRect/>
                    <a:stretch>
                      <a:fillRect/>
                    </a:stretch>
                  </pic:blipFill>
                  <pic:spPr bwMode="auto">
                    <a:xfrm>
                      <a:off x="0" y="0"/>
                      <a:ext cx="1858010" cy="2385060"/>
                    </a:xfrm>
                    <a:prstGeom prst="rect">
                      <a:avLst/>
                    </a:prstGeom>
                    <a:noFill/>
                    <a:ln w="9525">
                      <a:noFill/>
                      <a:miter lim="800000"/>
                      <a:headEnd/>
                      <a:tailEnd/>
                    </a:ln>
                  </pic:spPr>
                </pic:pic>
              </a:graphicData>
            </a:graphic>
          </wp:inline>
        </w:drawing>
      </w:r>
    </w:p>
    <w:p w:rsidR="00AA1FCF" w:rsidRPr="005431CD" w:rsidRDefault="00AA1FCF" w:rsidP="00AA1FCF">
      <w:pPr>
        <w:rPr>
          <w:rFonts w:ascii="Times New Roman" w:hAnsi="Times New Roman" w:cs="Times New Roman"/>
          <w:sz w:val="24"/>
          <w:szCs w:val="24"/>
        </w:rPr>
      </w:pPr>
      <w:r w:rsidRPr="005431CD">
        <w:rPr>
          <w:rFonts w:ascii="Times New Roman" w:hAnsi="Times New Roman" w:cs="Times New Roman"/>
          <w:sz w:val="24"/>
          <w:szCs w:val="24"/>
        </w:rPr>
        <w:t>20 pav. Pilnos atminties sąsaja</w:t>
      </w:r>
    </w:p>
    <w:p w:rsidR="00AA1FCF" w:rsidRPr="005431CD" w:rsidRDefault="00AA1FCF" w:rsidP="00AA1FCF">
      <w:pPr>
        <w:rPr>
          <w:rFonts w:ascii="Times New Roman" w:hAnsi="Times New Roman" w:cs="Times New Roman"/>
          <w:sz w:val="24"/>
          <w:szCs w:val="24"/>
        </w:rPr>
      </w:pPr>
    </w:p>
    <w:p w:rsidR="00AA1FCF" w:rsidRPr="005431CD" w:rsidRDefault="00B0307D" w:rsidP="00B0307D">
      <w:pPr>
        <w:jc w:val="both"/>
        <w:rPr>
          <w:rFonts w:ascii="Times New Roman" w:hAnsi="Times New Roman" w:cs="Times New Roman"/>
          <w:b/>
          <w:sz w:val="24"/>
          <w:szCs w:val="24"/>
        </w:rPr>
      </w:pPr>
      <w:r w:rsidRPr="005431CD">
        <w:rPr>
          <w:rFonts w:ascii="Times New Roman" w:hAnsi="Times New Roman" w:cs="Times New Roman"/>
          <w:b/>
          <w:sz w:val="24"/>
          <w:szCs w:val="24"/>
        </w:rPr>
        <w:t>6.1.6 Įkrovimas</w:t>
      </w:r>
    </w:p>
    <w:p w:rsidR="00B0307D" w:rsidRPr="005431CD" w:rsidRDefault="0082252E" w:rsidP="00B0307D">
      <w:pPr>
        <w:jc w:val="both"/>
        <w:rPr>
          <w:rFonts w:ascii="Times New Roman" w:hAnsi="Times New Roman" w:cs="Times New Roman"/>
          <w:sz w:val="24"/>
          <w:szCs w:val="24"/>
        </w:rPr>
      </w:pPr>
      <w:r w:rsidRPr="005431CD">
        <w:rPr>
          <w:rFonts w:ascii="Times New Roman" w:hAnsi="Times New Roman" w:cs="Times New Roman"/>
          <w:sz w:val="24"/>
          <w:szCs w:val="24"/>
        </w:rPr>
        <w:t>Įkraunamas prietaisas automatiškai atidarys įkrovimo sąsają. Veikiant šiai sąsajai, visi klavišai nefunkcionuoja, prietaiso naudoti negalima.</w:t>
      </w:r>
    </w:p>
    <w:p w:rsidR="0082252E" w:rsidRPr="005431CD" w:rsidRDefault="004C1813" w:rsidP="00471B6E">
      <w:pPr>
        <w:ind w:firstLine="284"/>
        <w:jc w:val="both"/>
        <w:rPr>
          <w:rFonts w:ascii="Times New Roman" w:hAnsi="Times New Roman" w:cs="Times New Roman"/>
          <w:b/>
          <w:sz w:val="24"/>
          <w:szCs w:val="24"/>
        </w:rPr>
      </w:pPr>
      <w:r>
        <w:rPr>
          <w:rFonts w:ascii="Times New Roman" w:hAnsi="Times New Roman" w:cs="Times New Roman"/>
          <w:b/>
          <w:sz w:val="24"/>
          <w:szCs w:val="24"/>
        </w:rPr>
        <w:t>Du į</w:t>
      </w:r>
      <w:r w:rsidR="0082252E" w:rsidRPr="005431CD">
        <w:rPr>
          <w:rFonts w:ascii="Times New Roman" w:hAnsi="Times New Roman" w:cs="Times New Roman"/>
          <w:b/>
          <w:sz w:val="24"/>
          <w:szCs w:val="24"/>
        </w:rPr>
        <w:t>krovimo metodai:</w:t>
      </w:r>
    </w:p>
    <w:p w:rsidR="0082252E" w:rsidRPr="005431CD" w:rsidRDefault="00351D26" w:rsidP="00471B6E">
      <w:pPr>
        <w:ind w:firstLine="284"/>
        <w:jc w:val="both"/>
        <w:rPr>
          <w:rFonts w:ascii="Times New Roman" w:hAnsi="Times New Roman" w:cs="Times New Roman"/>
          <w:sz w:val="24"/>
          <w:szCs w:val="24"/>
        </w:rPr>
      </w:pPr>
      <w:r w:rsidRPr="005431CD">
        <w:rPr>
          <w:rFonts w:ascii="Times New Roman" w:hAnsi="Times New Roman" w:cs="Times New Roman"/>
          <w:sz w:val="24"/>
          <w:szCs w:val="24"/>
        </w:rPr>
        <w:t xml:space="preserve">1. Prietaiso </w:t>
      </w:r>
      <w:r w:rsidR="004C1813">
        <w:rPr>
          <w:rFonts w:ascii="Times New Roman" w:hAnsi="Times New Roman" w:cs="Times New Roman"/>
          <w:sz w:val="24"/>
          <w:szCs w:val="24"/>
        </w:rPr>
        <w:t>į</w:t>
      </w:r>
      <w:r w:rsidRPr="005431CD">
        <w:rPr>
          <w:rFonts w:ascii="Times New Roman" w:hAnsi="Times New Roman" w:cs="Times New Roman"/>
          <w:sz w:val="24"/>
          <w:szCs w:val="24"/>
        </w:rPr>
        <w:t>krovimas prijungus</w:t>
      </w:r>
      <w:r w:rsidR="00AD7CD4" w:rsidRPr="005431CD">
        <w:rPr>
          <w:rFonts w:ascii="Times New Roman" w:hAnsi="Times New Roman" w:cs="Times New Roman"/>
          <w:sz w:val="24"/>
          <w:szCs w:val="24"/>
        </w:rPr>
        <w:t xml:space="preserve"> prie kompiuterio USB kabeliu.</w:t>
      </w:r>
    </w:p>
    <w:p w:rsidR="00AD7CD4" w:rsidRPr="005431CD" w:rsidRDefault="00351D26" w:rsidP="00471B6E">
      <w:pPr>
        <w:ind w:firstLine="284"/>
        <w:jc w:val="both"/>
        <w:rPr>
          <w:rFonts w:ascii="Times New Roman" w:hAnsi="Times New Roman" w:cs="Times New Roman"/>
          <w:sz w:val="24"/>
          <w:szCs w:val="24"/>
        </w:rPr>
      </w:pPr>
      <w:r w:rsidRPr="005431CD">
        <w:rPr>
          <w:rFonts w:ascii="Times New Roman" w:hAnsi="Times New Roman" w:cs="Times New Roman"/>
          <w:sz w:val="24"/>
          <w:szCs w:val="24"/>
        </w:rPr>
        <w:t xml:space="preserve">2. Prietaiso </w:t>
      </w:r>
      <w:r w:rsidR="004C1813">
        <w:rPr>
          <w:rFonts w:ascii="Times New Roman" w:hAnsi="Times New Roman" w:cs="Times New Roman"/>
          <w:sz w:val="24"/>
          <w:szCs w:val="24"/>
        </w:rPr>
        <w:t>į</w:t>
      </w:r>
      <w:r w:rsidRPr="005431CD">
        <w:rPr>
          <w:rFonts w:ascii="Times New Roman" w:hAnsi="Times New Roman" w:cs="Times New Roman"/>
          <w:sz w:val="24"/>
          <w:szCs w:val="24"/>
        </w:rPr>
        <w:t>krovimas prijungus</w:t>
      </w:r>
      <w:r w:rsidR="00AD7CD4" w:rsidRPr="005431CD">
        <w:rPr>
          <w:rFonts w:ascii="Times New Roman" w:hAnsi="Times New Roman" w:cs="Times New Roman"/>
          <w:sz w:val="24"/>
          <w:szCs w:val="24"/>
        </w:rPr>
        <w:t xml:space="preserve"> prie energijos adapterio.</w:t>
      </w:r>
    </w:p>
    <w:p w:rsidR="00AD7CD4" w:rsidRPr="005431CD" w:rsidRDefault="00471B6E" w:rsidP="00455002">
      <w:pPr>
        <w:pStyle w:val="ListParagraph"/>
        <w:numPr>
          <w:ilvl w:val="0"/>
          <w:numId w:val="10"/>
        </w:numPr>
        <w:jc w:val="both"/>
        <w:rPr>
          <w:rFonts w:ascii="Times New Roman" w:hAnsi="Times New Roman" w:cs="Times New Roman"/>
          <w:b/>
          <w:sz w:val="24"/>
          <w:szCs w:val="24"/>
        </w:rPr>
      </w:pPr>
      <w:r w:rsidRPr="005431CD">
        <w:rPr>
          <w:rFonts w:ascii="Times New Roman" w:hAnsi="Times New Roman" w:cs="Times New Roman"/>
          <w:b/>
          <w:sz w:val="24"/>
          <w:szCs w:val="24"/>
        </w:rPr>
        <w:t xml:space="preserve">Nenaudokite </w:t>
      </w:r>
      <w:r w:rsidR="004C1813">
        <w:rPr>
          <w:rFonts w:ascii="Times New Roman" w:hAnsi="Times New Roman" w:cs="Times New Roman"/>
          <w:b/>
          <w:sz w:val="24"/>
          <w:szCs w:val="24"/>
        </w:rPr>
        <w:t>į</w:t>
      </w:r>
      <w:r w:rsidRPr="005431CD">
        <w:rPr>
          <w:rFonts w:ascii="Times New Roman" w:hAnsi="Times New Roman" w:cs="Times New Roman"/>
          <w:b/>
          <w:sz w:val="24"/>
          <w:szCs w:val="24"/>
        </w:rPr>
        <w:t>kraunamo prietaiso.</w:t>
      </w:r>
    </w:p>
    <w:p w:rsidR="00471B6E" w:rsidRPr="005431CD" w:rsidRDefault="004C1813" w:rsidP="00455002">
      <w:pPr>
        <w:pStyle w:val="ListParagraph"/>
        <w:numPr>
          <w:ilvl w:val="0"/>
          <w:numId w:val="10"/>
        </w:numPr>
        <w:jc w:val="both"/>
        <w:rPr>
          <w:rFonts w:ascii="Times New Roman" w:hAnsi="Times New Roman" w:cs="Times New Roman"/>
          <w:b/>
          <w:sz w:val="24"/>
          <w:szCs w:val="24"/>
        </w:rPr>
      </w:pPr>
      <w:r>
        <w:rPr>
          <w:rFonts w:ascii="Times New Roman" w:hAnsi="Times New Roman" w:cs="Times New Roman"/>
          <w:b/>
          <w:sz w:val="24"/>
          <w:szCs w:val="24"/>
        </w:rPr>
        <w:t>Įk</w:t>
      </w:r>
      <w:r w:rsidR="008A7EC7" w:rsidRPr="005431CD">
        <w:rPr>
          <w:rFonts w:ascii="Times New Roman" w:hAnsi="Times New Roman" w:cs="Times New Roman"/>
          <w:b/>
          <w:sz w:val="24"/>
          <w:szCs w:val="24"/>
        </w:rPr>
        <w:t>rovimo metu indikatoriaus lemputė, esanti prietaiso viršutinėje kairėje dalyje, švies oranžine spalva.</w:t>
      </w:r>
      <w:r w:rsidR="007D3BFD" w:rsidRPr="005431CD">
        <w:rPr>
          <w:rFonts w:ascii="Times New Roman" w:hAnsi="Times New Roman" w:cs="Times New Roman"/>
          <w:b/>
          <w:sz w:val="24"/>
          <w:szCs w:val="24"/>
        </w:rPr>
        <w:t xml:space="preserve"> Pilnai įkrovus prietaisą, ji pradės šviesti žaliai.</w:t>
      </w:r>
    </w:p>
    <w:p w:rsidR="00471B6E" w:rsidRPr="005431CD" w:rsidRDefault="004C1813" w:rsidP="00455002">
      <w:pPr>
        <w:pStyle w:val="ListParagraph"/>
        <w:numPr>
          <w:ilvl w:val="0"/>
          <w:numId w:val="10"/>
        </w:numPr>
        <w:jc w:val="both"/>
        <w:rPr>
          <w:rFonts w:ascii="Times New Roman" w:hAnsi="Times New Roman" w:cs="Times New Roman"/>
          <w:b/>
          <w:sz w:val="24"/>
          <w:szCs w:val="24"/>
        </w:rPr>
      </w:pPr>
      <w:r>
        <w:rPr>
          <w:rFonts w:ascii="Times New Roman" w:hAnsi="Times New Roman" w:cs="Times New Roman"/>
          <w:b/>
          <w:sz w:val="24"/>
          <w:szCs w:val="24"/>
        </w:rPr>
        <w:t>Įk</w:t>
      </w:r>
      <w:r w:rsidR="00680BB9" w:rsidRPr="005431CD">
        <w:rPr>
          <w:rFonts w:ascii="Times New Roman" w:hAnsi="Times New Roman" w:cs="Times New Roman"/>
          <w:b/>
          <w:sz w:val="24"/>
          <w:szCs w:val="24"/>
        </w:rPr>
        <w:t xml:space="preserve">raunamą prietaisą pastatykite ten, kur </w:t>
      </w:r>
      <w:r w:rsidR="003D5026" w:rsidRPr="005431CD">
        <w:rPr>
          <w:rFonts w:ascii="Times New Roman" w:hAnsi="Times New Roman" w:cs="Times New Roman"/>
          <w:b/>
          <w:sz w:val="24"/>
          <w:szCs w:val="24"/>
        </w:rPr>
        <w:t>jį būtų paprasta atjungti nuo maitinimo šaltinio. Prietaisui pilnai įsikrovus, atjunkite energijos adapterį ir atjunkite prietaisą nuo maitinimo šaltinio.</w:t>
      </w:r>
    </w:p>
    <w:p w:rsidR="00285122" w:rsidRPr="005431CD" w:rsidRDefault="00471B6E" w:rsidP="000502C9">
      <w:pPr>
        <w:jc w:val="both"/>
        <w:rPr>
          <w:rFonts w:ascii="Times New Roman" w:hAnsi="Times New Roman" w:cs="Times New Roman"/>
          <w:b/>
          <w:sz w:val="24"/>
          <w:szCs w:val="24"/>
        </w:rPr>
      </w:pPr>
      <w:r w:rsidRPr="005431CD">
        <w:rPr>
          <w:rFonts w:ascii="Times New Roman" w:hAnsi="Times New Roman" w:cs="Times New Roman"/>
          <w:b/>
          <w:sz w:val="24"/>
          <w:szCs w:val="24"/>
        </w:rPr>
        <w:t>6.1.7 Duomenų perdavimas</w:t>
      </w:r>
    </w:p>
    <w:p w:rsidR="00471B6E" w:rsidRPr="005431CD" w:rsidRDefault="000437FB" w:rsidP="0077318C">
      <w:pPr>
        <w:ind w:firstLine="284"/>
        <w:jc w:val="both"/>
        <w:rPr>
          <w:rFonts w:ascii="Times New Roman" w:hAnsi="Times New Roman" w:cs="Times New Roman"/>
          <w:sz w:val="24"/>
          <w:szCs w:val="24"/>
        </w:rPr>
      </w:pPr>
      <w:r w:rsidRPr="005431CD">
        <w:rPr>
          <w:rFonts w:ascii="Times New Roman" w:hAnsi="Times New Roman" w:cs="Times New Roman"/>
          <w:sz w:val="24"/>
          <w:szCs w:val="24"/>
        </w:rPr>
        <w:t>1) Įdiekite programą į kompiut</w:t>
      </w:r>
      <w:r w:rsidR="001E076C" w:rsidRPr="005431CD">
        <w:rPr>
          <w:rFonts w:ascii="Times New Roman" w:hAnsi="Times New Roman" w:cs="Times New Roman"/>
          <w:sz w:val="24"/>
          <w:szCs w:val="24"/>
        </w:rPr>
        <w:t>erį, tada pridėtu USB kabeliu prijunkite prietaisą prie kompiuterio</w:t>
      </w:r>
      <w:r w:rsidRPr="005431CD">
        <w:rPr>
          <w:rFonts w:ascii="Times New Roman" w:hAnsi="Times New Roman" w:cs="Times New Roman"/>
          <w:sz w:val="24"/>
          <w:szCs w:val="24"/>
        </w:rPr>
        <w:t>, atidarykite programą ir įjunkite priet</w:t>
      </w:r>
      <w:r w:rsidR="001931AD">
        <w:rPr>
          <w:rFonts w:ascii="Times New Roman" w:hAnsi="Times New Roman" w:cs="Times New Roman"/>
          <w:sz w:val="24"/>
          <w:szCs w:val="24"/>
        </w:rPr>
        <w:t>aisą</w:t>
      </w:r>
      <w:r w:rsidR="00570663">
        <w:rPr>
          <w:rFonts w:ascii="Times New Roman" w:hAnsi="Times New Roman" w:cs="Times New Roman"/>
          <w:sz w:val="24"/>
          <w:szCs w:val="24"/>
        </w:rPr>
        <w:t>. Dabar galite persiųsti</w:t>
      </w:r>
      <w:r w:rsidRPr="005431CD">
        <w:rPr>
          <w:rFonts w:ascii="Times New Roman" w:hAnsi="Times New Roman" w:cs="Times New Roman"/>
          <w:sz w:val="24"/>
          <w:szCs w:val="24"/>
        </w:rPr>
        <w:t xml:space="preserve"> duomenis.</w:t>
      </w:r>
    </w:p>
    <w:p w:rsidR="000437FB" w:rsidRPr="005431CD" w:rsidRDefault="000761F1" w:rsidP="00990BF0">
      <w:pPr>
        <w:ind w:firstLine="284"/>
        <w:jc w:val="both"/>
        <w:rPr>
          <w:rFonts w:ascii="Times New Roman" w:hAnsi="Times New Roman" w:cs="Times New Roman"/>
          <w:sz w:val="24"/>
          <w:szCs w:val="24"/>
        </w:rPr>
      </w:pPr>
      <w:r w:rsidRPr="005431CD">
        <w:rPr>
          <w:rFonts w:ascii="Times New Roman" w:hAnsi="Times New Roman" w:cs="Times New Roman"/>
          <w:sz w:val="24"/>
          <w:szCs w:val="24"/>
        </w:rPr>
        <w:t>2) Prietaise yra įdiegta</w:t>
      </w:r>
      <w:r w:rsidR="00F2329E" w:rsidRPr="005431CD">
        <w:rPr>
          <w:rFonts w:ascii="Times New Roman" w:hAnsi="Times New Roman" w:cs="Times New Roman"/>
          <w:sz w:val="24"/>
          <w:szCs w:val="24"/>
        </w:rPr>
        <w:t xml:space="preserve"> </w:t>
      </w:r>
      <w:r w:rsidR="00990BF0" w:rsidRPr="005431CD">
        <w:rPr>
          <w:rFonts w:ascii="Times New Roman" w:hAnsi="Times New Roman" w:cs="Times New Roman"/>
          <w:sz w:val="24"/>
          <w:szCs w:val="24"/>
        </w:rPr>
        <w:t>„</w:t>
      </w:r>
      <w:proofErr w:type="spellStart"/>
      <w:r w:rsidR="00F2329E" w:rsidRPr="005431CD">
        <w:rPr>
          <w:rFonts w:ascii="Times New Roman" w:hAnsi="Times New Roman" w:cs="Times New Roman"/>
          <w:sz w:val="24"/>
          <w:szCs w:val="24"/>
        </w:rPr>
        <w:t>Bluetooth</w:t>
      </w:r>
      <w:proofErr w:type="spellEnd"/>
      <w:r w:rsidR="00990BF0" w:rsidRPr="005431CD">
        <w:rPr>
          <w:rFonts w:ascii="Times New Roman" w:hAnsi="Times New Roman" w:cs="Times New Roman"/>
          <w:sz w:val="24"/>
          <w:szCs w:val="24"/>
        </w:rPr>
        <w:t>“</w:t>
      </w:r>
      <w:r w:rsidR="00F2329E" w:rsidRPr="005431CD">
        <w:rPr>
          <w:rFonts w:ascii="Times New Roman" w:hAnsi="Times New Roman" w:cs="Times New Roman"/>
          <w:sz w:val="24"/>
          <w:szCs w:val="24"/>
        </w:rPr>
        <w:t xml:space="preserve"> </w:t>
      </w:r>
      <w:r w:rsidRPr="005431CD">
        <w:rPr>
          <w:rFonts w:ascii="Times New Roman" w:hAnsi="Times New Roman" w:cs="Times New Roman"/>
          <w:sz w:val="24"/>
          <w:szCs w:val="24"/>
        </w:rPr>
        <w:t>perdavimo funkcija</w:t>
      </w:r>
      <w:r w:rsidR="00651516" w:rsidRPr="005431CD">
        <w:rPr>
          <w:rFonts w:ascii="Times New Roman" w:hAnsi="Times New Roman" w:cs="Times New Roman"/>
          <w:sz w:val="24"/>
          <w:szCs w:val="24"/>
        </w:rPr>
        <w:t xml:space="preserve">. Įjungus prietaisą, </w:t>
      </w:r>
      <w:r w:rsidR="00990BF0" w:rsidRPr="005431CD">
        <w:rPr>
          <w:rFonts w:ascii="Times New Roman" w:hAnsi="Times New Roman" w:cs="Times New Roman"/>
          <w:sz w:val="24"/>
          <w:szCs w:val="24"/>
        </w:rPr>
        <w:t>„</w:t>
      </w:r>
      <w:proofErr w:type="spellStart"/>
      <w:r w:rsidR="00651516" w:rsidRPr="005431CD">
        <w:rPr>
          <w:rFonts w:ascii="Times New Roman" w:hAnsi="Times New Roman" w:cs="Times New Roman"/>
          <w:sz w:val="24"/>
          <w:szCs w:val="24"/>
        </w:rPr>
        <w:t>Bluetooth</w:t>
      </w:r>
      <w:proofErr w:type="spellEnd"/>
      <w:r w:rsidR="00990BF0" w:rsidRPr="005431CD">
        <w:rPr>
          <w:rFonts w:ascii="Times New Roman" w:hAnsi="Times New Roman" w:cs="Times New Roman"/>
          <w:sz w:val="24"/>
          <w:szCs w:val="24"/>
        </w:rPr>
        <w:t>“</w:t>
      </w:r>
      <w:r w:rsidR="00651516" w:rsidRPr="005431CD">
        <w:rPr>
          <w:rFonts w:ascii="Times New Roman" w:hAnsi="Times New Roman" w:cs="Times New Roman"/>
          <w:sz w:val="24"/>
          <w:szCs w:val="24"/>
        </w:rPr>
        <w:t xml:space="preserve"> yra ON būsenoje, ekrane rodoma </w:t>
      </w:r>
      <w:r w:rsidR="00990BF0" w:rsidRPr="005431CD">
        <w:rPr>
          <w:rFonts w:ascii="Times New Roman" w:hAnsi="Times New Roman" w:cs="Times New Roman"/>
          <w:sz w:val="24"/>
          <w:szCs w:val="24"/>
        </w:rPr>
        <w:t>„</w:t>
      </w:r>
      <w:proofErr w:type="spellStart"/>
      <w:r w:rsidR="00651516" w:rsidRPr="005431CD">
        <w:rPr>
          <w:rFonts w:ascii="Times New Roman" w:hAnsi="Times New Roman" w:cs="Times New Roman"/>
          <w:sz w:val="24"/>
          <w:szCs w:val="24"/>
        </w:rPr>
        <w:t>Bluetooth</w:t>
      </w:r>
      <w:proofErr w:type="spellEnd"/>
      <w:r w:rsidR="00990BF0" w:rsidRPr="005431CD">
        <w:rPr>
          <w:rFonts w:ascii="Times New Roman" w:hAnsi="Times New Roman" w:cs="Times New Roman"/>
          <w:sz w:val="24"/>
          <w:szCs w:val="24"/>
        </w:rPr>
        <w:t>“</w:t>
      </w:r>
      <w:r w:rsidR="00651516" w:rsidRPr="005431CD">
        <w:rPr>
          <w:rFonts w:ascii="Times New Roman" w:hAnsi="Times New Roman" w:cs="Times New Roman"/>
          <w:sz w:val="24"/>
          <w:szCs w:val="24"/>
        </w:rPr>
        <w:t xml:space="preserve"> piktograma. </w:t>
      </w:r>
      <w:r w:rsidR="00874449" w:rsidRPr="005431CD">
        <w:rPr>
          <w:rFonts w:ascii="Times New Roman" w:hAnsi="Times New Roman" w:cs="Times New Roman"/>
          <w:sz w:val="24"/>
          <w:szCs w:val="24"/>
        </w:rPr>
        <w:t>Šiuo metu prietaisą galima aptikti ir sujungti su kitais prietaisais.</w:t>
      </w:r>
      <w:r w:rsidR="00D51E29" w:rsidRPr="005431CD">
        <w:rPr>
          <w:rFonts w:ascii="Times New Roman" w:hAnsi="Times New Roman" w:cs="Times New Roman"/>
          <w:sz w:val="24"/>
          <w:szCs w:val="24"/>
        </w:rPr>
        <w:t xml:space="preserve"> Tinkamai prisijungus, prietaisas rodys duomenų pe</w:t>
      </w:r>
      <w:r w:rsidR="00C755A3" w:rsidRPr="005431CD">
        <w:rPr>
          <w:rFonts w:ascii="Times New Roman" w:hAnsi="Times New Roman" w:cs="Times New Roman"/>
          <w:sz w:val="24"/>
          <w:szCs w:val="24"/>
        </w:rPr>
        <w:t>rdavimo piktogramą, kuri blyksės duomenų perdavimo metu.</w:t>
      </w:r>
    </w:p>
    <w:p w:rsidR="00D51E29" w:rsidRPr="005431CD" w:rsidRDefault="00D51E29" w:rsidP="000502C9">
      <w:pPr>
        <w:jc w:val="both"/>
        <w:rPr>
          <w:rFonts w:ascii="Times New Roman" w:hAnsi="Times New Roman" w:cs="Times New Roman"/>
          <w:b/>
          <w:sz w:val="24"/>
          <w:szCs w:val="24"/>
        </w:rPr>
      </w:pPr>
      <w:r w:rsidRPr="005431CD">
        <w:rPr>
          <w:rFonts w:ascii="Times New Roman" w:hAnsi="Times New Roman" w:cs="Times New Roman"/>
          <w:b/>
          <w:sz w:val="24"/>
          <w:szCs w:val="24"/>
        </w:rPr>
        <w:t>6.2 Dėmesio</w:t>
      </w:r>
    </w:p>
    <w:p w:rsidR="00D51E29" w:rsidRPr="005431CD" w:rsidRDefault="00250B2D" w:rsidP="008773D8">
      <w:pPr>
        <w:pStyle w:val="ListParagraph"/>
        <w:numPr>
          <w:ilvl w:val="0"/>
          <w:numId w:val="11"/>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lastRenderedPageBreak/>
        <w:t xml:space="preserve">Prieš </w:t>
      </w:r>
      <w:r w:rsidR="00C755A3" w:rsidRPr="005431CD">
        <w:rPr>
          <w:rFonts w:ascii="Times New Roman" w:hAnsi="Times New Roman" w:cs="Times New Roman"/>
          <w:sz w:val="24"/>
          <w:szCs w:val="24"/>
        </w:rPr>
        <w:t>pradėdami naudoti</w:t>
      </w:r>
      <w:r w:rsidR="00D73BE8" w:rsidRPr="005431CD">
        <w:rPr>
          <w:rFonts w:ascii="Times New Roman" w:hAnsi="Times New Roman" w:cs="Times New Roman"/>
          <w:sz w:val="24"/>
          <w:szCs w:val="24"/>
        </w:rPr>
        <w:t xml:space="preserve"> prietaisą</w:t>
      </w:r>
      <w:r w:rsidR="00C755A3" w:rsidRPr="005431CD">
        <w:rPr>
          <w:rFonts w:ascii="Times New Roman" w:hAnsi="Times New Roman" w:cs="Times New Roman"/>
          <w:sz w:val="24"/>
          <w:szCs w:val="24"/>
        </w:rPr>
        <w:t>,</w:t>
      </w:r>
      <w:r w:rsidR="00D73BE8" w:rsidRPr="005431CD">
        <w:rPr>
          <w:rFonts w:ascii="Times New Roman" w:hAnsi="Times New Roman" w:cs="Times New Roman"/>
          <w:sz w:val="24"/>
          <w:szCs w:val="24"/>
        </w:rPr>
        <w:t xml:space="preserve"> patikrinkite, ar ji</w:t>
      </w:r>
      <w:r w:rsidRPr="005431CD">
        <w:rPr>
          <w:rFonts w:ascii="Times New Roman" w:hAnsi="Times New Roman" w:cs="Times New Roman"/>
          <w:sz w:val="24"/>
          <w:szCs w:val="24"/>
        </w:rPr>
        <w:t>s tinkamai veikia.</w:t>
      </w:r>
    </w:p>
    <w:p w:rsidR="00250B2D" w:rsidRPr="005431CD" w:rsidRDefault="002F08F4" w:rsidP="008773D8">
      <w:pPr>
        <w:pStyle w:val="ListParagraph"/>
        <w:numPr>
          <w:ilvl w:val="0"/>
          <w:numId w:val="11"/>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Automatinis išsijungimas, nenaudojant dvi minutes.</w:t>
      </w:r>
    </w:p>
    <w:p w:rsidR="002F08F4" w:rsidRPr="005431CD" w:rsidRDefault="008773D8" w:rsidP="008773D8">
      <w:pPr>
        <w:pStyle w:val="ListParagraph"/>
        <w:numPr>
          <w:ilvl w:val="0"/>
          <w:numId w:val="11"/>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Prietaisa</w:t>
      </w:r>
      <w:r w:rsidR="00BA2549" w:rsidRPr="005431CD">
        <w:rPr>
          <w:rFonts w:ascii="Times New Roman" w:hAnsi="Times New Roman" w:cs="Times New Roman"/>
          <w:sz w:val="24"/>
          <w:szCs w:val="24"/>
        </w:rPr>
        <w:t>s gauna energiją iš įkraunamos ličio baterijos.</w:t>
      </w:r>
    </w:p>
    <w:p w:rsidR="00BC25D1" w:rsidRPr="005431CD" w:rsidRDefault="00BC25D1" w:rsidP="008773D8">
      <w:pPr>
        <w:pStyle w:val="ListParagraph"/>
        <w:numPr>
          <w:ilvl w:val="0"/>
          <w:numId w:val="11"/>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Rekomenduojama naudoti prietaisą patalpoje.</w:t>
      </w:r>
    </w:p>
    <w:p w:rsidR="00BC25D1" w:rsidRPr="005431CD" w:rsidRDefault="00F47299" w:rsidP="008773D8">
      <w:pPr>
        <w:pStyle w:val="ListParagraph"/>
        <w:numPr>
          <w:ilvl w:val="0"/>
          <w:numId w:val="11"/>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Pernelyg stipri aplinkos šviesa gali paveikti matavimo</w:t>
      </w:r>
      <w:r w:rsidR="00570663">
        <w:rPr>
          <w:rFonts w:ascii="Times New Roman" w:hAnsi="Times New Roman" w:cs="Times New Roman"/>
          <w:sz w:val="24"/>
          <w:szCs w:val="24"/>
        </w:rPr>
        <w:t xml:space="preserve"> tikslumą. Tokia šviesa yra</w:t>
      </w:r>
      <w:r w:rsidR="008649DF" w:rsidRPr="005431CD">
        <w:rPr>
          <w:rFonts w:ascii="Times New Roman" w:hAnsi="Times New Roman" w:cs="Times New Roman"/>
          <w:sz w:val="24"/>
          <w:szCs w:val="24"/>
        </w:rPr>
        <w:t xml:space="preserve"> </w:t>
      </w:r>
      <w:proofErr w:type="spellStart"/>
      <w:r w:rsidR="008649DF" w:rsidRPr="005431CD">
        <w:rPr>
          <w:rFonts w:ascii="Times New Roman" w:hAnsi="Times New Roman" w:cs="Times New Roman"/>
          <w:sz w:val="24"/>
          <w:szCs w:val="24"/>
        </w:rPr>
        <w:t>fluorescenc</w:t>
      </w:r>
      <w:r w:rsidR="00570663">
        <w:rPr>
          <w:rFonts w:ascii="Times New Roman" w:hAnsi="Times New Roman" w:cs="Times New Roman"/>
          <w:sz w:val="24"/>
          <w:szCs w:val="24"/>
        </w:rPr>
        <w:t>inės</w:t>
      </w:r>
      <w:proofErr w:type="spellEnd"/>
      <w:r w:rsidR="00570663">
        <w:rPr>
          <w:rFonts w:ascii="Times New Roman" w:hAnsi="Times New Roman" w:cs="Times New Roman"/>
          <w:sz w:val="24"/>
          <w:szCs w:val="24"/>
        </w:rPr>
        <w:t xml:space="preserve"> lempo</w:t>
      </w:r>
      <w:r w:rsidRPr="005431CD">
        <w:rPr>
          <w:rFonts w:ascii="Times New Roman" w:hAnsi="Times New Roman" w:cs="Times New Roman"/>
          <w:sz w:val="24"/>
          <w:szCs w:val="24"/>
        </w:rPr>
        <w:t xml:space="preserve">s, </w:t>
      </w:r>
      <w:r w:rsidR="00570663">
        <w:rPr>
          <w:rFonts w:ascii="Times New Roman" w:hAnsi="Times New Roman" w:cs="Times New Roman"/>
          <w:sz w:val="24"/>
          <w:szCs w:val="24"/>
        </w:rPr>
        <w:t>dvigubos raudonos lempo</w:t>
      </w:r>
      <w:r w:rsidR="00756808" w:rsidRPr="005431CD">
        <w:rPr>
          <w:rFonts w:ascii="Times New Roman" w:hAnsi="Times New Roman" w:cs="Times New Roman"/>
          <w:sz w:val="24"/>
          <w:szCs w:val="24"/>
        </w:rPr>
        <w:t>s, inf</w:t>
      </w:r>
      <w:r w:rsidR="00570663">
        <w:rPr>
          <w:rFonts w:ascii="Times New Roman" w:hAnsi="Times New Roman" w:cs="Times New Roman"/>
          <w:sz w:val="24"/>
          <w:szCs w:val="24"/>
        </w:rPr>
        <w:t>raraudonųjų spindulių šildytuvai, tiesioginė saulės šviesa</w:t>
      </w:r>
      <w:r w:rsidR="00756808" w:rsidRPr="005431CD">
        <w:rPr>
          <w:rFonts w:ascii="Times New Roman" w:hAnsi="Times New Roman" w:cs="Times New Roman"/>
          <w:sz w:val="24"/>
          <w:szCs w:val="24"/>
        </w:rPr>
        <w:t xml:space="preserve"> ir t.t.</w:t>
      </w:r>
    </w:p>
    <w:p w:rsidR="008649DF" w:rsidRPr="005431CD" w:rsidRDefault="00756808" w:rsidP="008773D8">
      <w:pPr>
        <w:pStyle w:val="ListParagraph"/>
        <w:numPr>
          <w:ilvl w:val="0"/>
          <w:numId w:val="11"/>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Dideli</w:t>
      </w:r>
      <w:r w:rsidR="005B4A9A">
        <w:rPr>
          <w:rFonts w:ascii="Times New Roman" w:hAnsi="Times New Roman" w:cs="Times New Roman"/>
          <w:sz w:val="24"/>
          <w:szCs w:val="24"/>
        </w:rPr>
        <w:t>s</w:t>
      </w:r>
      <w:r w:rsidR="00D73E3C" w:rsidRPr="005431CD">
        <w:rPr>
          <w:rFonts w:ascii="Times New Roman" w:hAnsi="Times New Roman" w:cs="Times New Roman"/>
          <w:sz w:val="24"/>
          <w:szCs w:val="24"/>
        </w:rPr>
        <w:t xml:space="preserve"> objekto ar </w:t>
      </w:r>
      <w:proofErr w:type="spellStart"/>
      <w:r w:rsidR="00D73E3C" w:rsidRPr="005431CD">
        <w:rPr>
          <w:rFonts w:ascii="Times New Roman" w:hAnsi="Times New Roman" w:cs="Times New Roman"/>
          <w:sz w:val="24"/>
          <w:szCs w:val="24"/>
        </w:rPr>
        <w:t>elektrochirurginio</w:t>
      </w:r>
      <w:proofErr w:type="spellEnd"/>
      <w:r w:rsidR="00D73E3C" w:rsidRPr="005431CD">
        <w:rPr>
          <w:rFonts w:ascii="Times New Roman" w:hAnsi="Times New Roman" w:cs="Times New Roman"/>
          <w:sz w:val="24"/>
          <w:szCs w:val="24"/>
        </w:rPr>
        <w:t xml:space="preserve"> trukdžio intensyvumas taip pat gali paveikti tikslumą.</w:t>
      </w:r>
    </w:p>
    <w:p w:rsidR="00D73E3C" w:rsidRPr="005431CD" w:rsidRDefault="00D73E3C" w:rsidP="008773D8">
      <w:pPr>
        <w:pStyle w:val="ListParagraph"/>
        <w:numPr>
          <w:ilvl w:val="0"/>
          <w:numId w:val="11"/>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Valykite ir dezinfekuokite prietaisą pagal naudojimo instrukciją (7.1).</w:t>
      </w:r>
    </w:p>
    <w:p w:rsidR="00D73E3C" w:rsidRPr="005431CD" w:rsidRDefault="00D73E3C" w:rsidP="008773D8">
      <w:pPr>
        <w:pStyle w:val="ListParagraph"/>
        <w:numPr>
          <w:ilvl w:val="0"/>
          <w:numId w:val="11"/>
        </w:numPr>
        <w:ind w:left="426" w:hanging="426"/>
        <w:jc w:val="both"/>
        <w:rPr>
          <w:rFonts w:ascii="Times New Roman" w:hAnsi="Times New Roman" w:cs="Times New Roman"/>
          <w:sz w:val="24"/>
          <w:szCs w:val="24"/>
        </w:rPr>
      </w:pPr>
      <w:r w:rsidRPr="005431CD">
        <w:rPr>
          <w:rFonts w:ascii="Times New Roman" w:hAnsi="Times New Roman" w:cs="Times New Roman"/>
          <w:sz w:val="24"/>
          <w:szCs w:val="24"/>
        </w:rPr>
        <w:t>Jei reikia pakeisti USB k</w:t>
      </w:r>
      <w:r w:rsidR="00756808" w:rsidRPr="005431CD">
        <w:rPr>
          <w:rFonts w:ascii="Times New Roman" w:hAnsi="Times New Roman" w:cs="Times New Roman"/>
          <w:sz w:val="24"/>
          <w:szCs w:val="24"/>
        </w:rPr>
        <w:t xml:space="preserve">abelį, naudokite </w:t>
      </w:r>
      <w:r w:rsidRPr="005431CD">
        <w:rPr>
          <w:rFonts w:ascii="Times New Roman" w:hAnsi="Times New Roman" w:cs="Times New Roman"/>
          <w:sz w:val="24"/>
          <w:szCs w:val="24"/>
        </w:rPr>
        <w:t>mūsų įmonės</w:t>
      </w:r>
      <w:r w:rsidR="00756808" w:rsidRPr="005431CD">
        <w:rPr>
          <w:rFonts w:ascii="Times New Roman" w:hAnsi="Times New Roman" w:cs="Times New Roman"/>
          <w:sz w:val="24"/>
          <w:szCs w:val="24"/>
        </w:rPr>
        <w:t xml:space="preserve"> rekomenduojamą kabelį</w:t>
      </w:r>
      <w:r w:rsidRPr="005431CD">
        <w:rPr>
          <w:rFonts w:ascii="Times New Roman" w:hAnsi="Times New Roman" w:cs="Times New Roman"/>
          <w:sz w:val="24"/>
          <w:szCs w:val="24"/>
        </w:rPr>
        <w:t>.</w:t>
      </w:r>
    </w:p>
    <w:p w:rsidR="00D73E3C" w:rsidRPr="005431CD" w:rsidRDefault="00D73E3C" w:rsidP="00D73E3C">
      <w:pPr>
        <w:jc w:val="both"/>
        <w:rPr>
          <w:rFonts w:ascii="Times New Roman" w:hAnsi="Times New Roman" w:cs="Times New Roman"/>
          <w:sz w:val="24"/>
          <w:szCs w:val="24"/>
        </w:rPr>
      </w:pPr>
    </w:p>
    <w:tbl>
      <w:tblPr>
        <w:tblStyle w:val="TableGrid"/>
        <w:tblW w:w="0" w:type="auto"/>
        <w:shd w:val="clear" w:color="auto" w:fill="000000" w:themeFill="text1"/>
        <w:tblLook w:val="04A0" w:firstRow="1" w:lastRow="0" w:firstColumn="1" w:lastColumn="0" w:noHBand="0" w:noVBand="1"/>
      </w:tblPr>
      <w:tblGrid>
        <w:gridCol w:w="9570"/>
      </w:tblGrid>
      <w:tr w:rsidR="008D0AA3" w:rsidRPr="005431CD" w:rsidTr="008D0AA3">
        <w:tc>
          <w:tcPr>
            <w:tcW w:w="9570" w:type="dxa"/>
            <w:shd w:val="clear" w:color="auto" w:fill="000000" w:themeFill="text1"/>
          </w:tcPr>
          <w:p w:rsidR="008D0AA3" w:rsidRPr="005431CD" w:rsidRDefault="008D0AA3" w:rsidP="00D73E3C">
            <w:pPr>
              <w:jc w:val="both"/>
              <w:rPr>
                <w:rFonts w:ascii="Times New Roman" w:hAnsi="Times New Roman" w:cs="Times New Roman"/>
                <w:b/>
                <w:sz w:val="24"/>
                <w:szCs w:val="24"/>
              </w:rPr>
            </w:pPr>
            <w:r w:rsidRPr="005431CD">
              <w:rPr>
                <w:rFonts w:ascii="Times New Roman" w:hAnsi="Times New Roman" w:cs="Times New Roman"/>
                <w:b/>
                <w:sz w:val="24"/>
                <w:szCs w:val="24"/>
              </w:rPr>
              <w:t>7 skyrius. Techninė priežiūra, transportavimas ir laikymas</w:t>
            </w:r>
          </w:p>
        </w:tc>
      </w:tr>
    </w:tbl>
    <w:p w:rsidR="00D73E3C" w:rsidRPr="005431CD" w:rsidRDefault="00D73E3C" w:rsidP="00D73E3C">
      <w:pPr>
        <w:jc w:val="both"/>
        <w:rPr>
          <w:rFonts w:ascii="Times New Roman" w:hAnsi="Times New Roman" w:cs="Times New Roman"/>
          <w:sz w:val="24"/>
          <w:szCs w:val="24"/>
        </w:rPr>
      </w:pPr>
    </w:p>
    <w:p w:rsidR="002E771E" w:rsidRPr="005431CD" w:rsidRDefault="002E771E" w:rsidP="00D73E3C">
      <w:pPr>
        <w:jc w:val="both"/>
        <w:rPr>
          <w:rFonts w:ascii="Times New Roman" w:hAnsi="Times New Roman" w:cs="Times New Roman"/>
          <w:b/>
          <w:sz w:val="24"/>
          <w:szCs w:val="24"/>
        </w:rPr>
      </w:pPr>
      <w:r w:rsidRPr="005431CD">
        <w:rPr>
          <w:rFonts w:ascii="Times New Roman" w:hAnsi="Times New Roman" w:cs="Times New Roman"/>
          <w:b/>
          <w:sz w:val="24"/>
          <w:szCs w:val="24"/>
        </w:rPr>
        <w:t>7.1 Valymas ir dezinfekcija</w:t>
      </w:r>
    </w:p>
    <w:p w:rsidR="002E771E" w:rsidRPr="005431CD" w:rsidRDefault="00CF0BD6" w:rsidP="00076E96">
      <w:pPr>
        <w:ind w:firstLine="284"/>
        <w:jc w:val="both"/>
        <w:rPr>
          <w:rFonts w:ascii="Times New Roman" w:hAnsi="Times New Roman" w:cs="Times New Roman"/>
          <w:sz w:val="24"/>
          <w:szCs w:val="24"/>
        </w:rPr>
      </w:pPr>
      <w:r w:rsidRPr="005431CD">
        <w:rPr>
          <w:rFonts w:ascii="Times New Roman" w:hAnsi="Times New Roman" w:cs="Times New Roman"/>
          <w:sz w:val="24"/>
          <w:szCs w:val="24"/>
        </w:rPr>
        <w:t xml:space="preserve">Medicininiu spiritu </w:t>
      </w:r>
      <w:r w:rsidR="009B3421" w:rsidRPr="005431CD">
        <w:rPr>
          <w:rFonts w:ascii="Times New Roman" w:hAnsi="Times New Roman" w:cs="Times New Roman"/>
          <w:sz w:val="24"/>
          <w:szCs w:val="24"/>
        </w:rPr>
        <w:t>nu</w:t>
      </w:r>
      <w:r w:rsidRPr="005431CD">
        <w:rPr>
          <w:rFonts w:ascii="Times New Roman" w:hAnsi="Times New Roman" w:cs="Times New Roman"/>
          <w:sz w:val="24"/>
          <w:szCs w:val="24"/>
        </w:rPr>
        <w:t xml:space="preserve">valykite prietaiso korpusą, </w:t>
      </w:r>
      <w:r w:rsidR="00D00599" w:rsidRPr="005431CD">
        <w:rPr>
          <w:rFonts w:ascii="Times New Roman" w:hAnsi="Times New Roman" w:cs="Times New Roman"/>
          <w:sz w:val="24"/>
          <w:szCs w:val="24"/>
        </w:rPr>
        <w:t>palikite išdži</w:t>
      </w:r>
      <w:r w:rsidR="009B3421" w:rsidRPr="005431CD">
        <w:rPr>
          <w:rFonts w:ascii="Times New Roman" w:hAnsi="Times New Roman" w:cs="Times New Roman"/>
          <w:sz w:val="24"/>
          <w:szCs w:val="24"/>
        </w:rPr>
        <w:t xml:space="preserve">ūti natūraliai arba </w:t>
      </w:r>
      <w:r w:rsidR="00733E04">
        <w:rPr>
          <w:rFonts w:ascii="Times New Roman" w:hAnsi="Times New Roman" w:cs="Times New Roman"/>
          <w:sz w:val="24"/>
          <w:szCs w:val="24"/>
        </w:rPr>
        <w:t>nu</w:t>
      </w:r>
      <w:r w:rsidR="009B3421" w:rsidRPr="005431CD">
        <w:rPr>
          <w:rFonts w:ascii="Times New Roman" w:hAnsi="Times New Roman" w:cs="Times New Roman"/>
          <w:sz w:val="24"/>
          <w:szCs w:val="24"/>
        </w:rPr>
        <w:t>valykite švariu ir minkšt</w:t>
      </w:r>
      <w:r w:rsidR="00D00599" w:rsidRPr="005431CD">
        <w:rPr>
          <w:rFonts w:ascii="Times New Roman" w:hAnsi="Times New Roman" w:cs="Times New Roman"/>
          <w:sz w:val="24"/>
          <w:szCs w:val="24"/>
        </w:rPr>
        <w:t xml:space="preserve">u audiniu. </w:t>
      </w:r>
      <w:r w:rsidR="004F4EE7" w:rsidRPr="005431CD">
        <w:rPr>
          <w:rFonts w:ascii="Times New Roman" w:hAnsi="Times New Roman" w:cs="Times New Roman"/>
          <w:sz w:val="24"/>
          <w:szCs w:val="24"/>
        </w:rPr>
        <w:t xml:space="preserve">Siekiant užtikrinti matavimo tikslumą, reikia periodiškai valyti turbiną, </w:t>
      </w:r>
      <w:r w:rsidR="005D6813" w:rsidRPr="005431CD">
        <w:rPr>
          <w:rFonts w:ascii="Times New Roman" w:hAnsi="Times New Roman" w:cs="Times New Roman"/>
          <w:sz w:val="24"/>
          <w:szCs w:val="24"/>
        </w:rPr>
        <w:t>palaikyti šviečiančios dalies skaidrumą</w:t>
      </w:r>
      <w:r w:rsidR="00102AC2" w:rsidRPr="005431CD">
        <w:rPr>
          <w:rFonts w:ascii="Times New Roman" w:hAnsi="Times New Roman" w:cs="Times New Roman"/>
          <w:sz w:val="24"/>
          <w:szCs w:val="24"/>
        </w:rPr>
        <w:t>,</w:t>
      </w:r>
      <w:r w:rsidR="000375AE" w:rsidRPr="005431CD">
        <w:rPr>
          <w:rFonts w:ascii="Times New Roman" w:hAnsi="Times New Roman" w:cs="Times New Roman"/>
          <w:sz w:val="24"/>
          <w:szCs w:val="24"/>
        </w:rPr>
        <w:t xml:space="preserve"> ir užtikrinti, kad šalia nebūtų smulkių pašalinių objektų (plaukų ar smulkių nuosėdų</w:t>
      </w:r>
      <w:r w:rsidR="005D6813" w:rsidRPr="005431CD">
        <w:rPr>
          <w:rFonts w:ascii="Times New Roman" w:hAnsi="Times New Roman" w:cs="Times New Roman"/>
          <w:sz w:val="24"/>
          <w:szCs w:val="24"/>
        </w:rPr>
        <w:t xml:space="preserve">). Po naudojimo panardinkite turbiną į </w:t>
      </w:r>
      <w:proofErr w:type="spellStart"/>
      <w:r w:rsidR="005D6813" w:rsidRPr="005431CD">
        <w:rPr>
          <w:rFonts w:ascii="Times New Roman" w:hAnsi="Times New Roman" w:cs="Times New Roman"/>
          <w:sz w:val="24"/>
          <w:szCs w:val="24"/>
        </w:rPr>
        <w:t>dezinfekantą</w:t>
      </w:r>
      <w:proofErr w:type="spellEnd"/>
      <w:r w:rsidR="005D6813" w:rsidRPr="005431CD">
        <w:rPr>
          <w:rFonts w:ascii="Times New Roman" w:hAnsi="Times New Roman" w:cs="Times New Roman"/>
          <w:sz w:val="24"/>
          <w:szCs w:val="24"/>
        </w:rPr>
        <w:t>, po kelių minučių nuvalykite ją švariu vandeniu ir išdžiovinkite ore (bet tiesiogiai neplaukite po</w:t>
      </w:r>
      <w:r w:rsidR="00CD28F9" w:rsidRPr="005431CD">
        <w:rPr>
          <w:rFonts w:ascii="Times New Roman" w:hAnsi="Times New Roman" w:cs="Times New Roman"/>
          <w:sz w:val="24"/>
          <w:szCs w:val="24"/>
        </w:rPr>
        <w:t xml:space="preserve"> vandeniu). T</w:t>
      </w:r>
      <w:r w:rsidR="005D6813" w:rsidRPr="005431CD">
        <w:rPr>
          <w:rFonts w:ascii="Times New Roman" w:hAnsi="Times New Roman" w:cs="Times New Roman"/>
          <w:sz w:val="24"/>
          <w:szCs w:val="24"/>
        </w:rPr>
        <w:t xml:space="preserve">oks dezinfekcijos metodas neterš aplinkos. </w:t>
      </w:r>
      <w:r w:rsidR="00A67C16" w:rsidRPr="005431CD">
        <w:rPr>
          <w:rFonts w:ascii="Times New Roman" w:hAnsi="Times New Roman" w:cs="Times New Roman"/>
          <w:sz w:val="24"/>
          <w:szCs w:val="24"/>
        </w:rPr>
        <w:t xml:space="preserve">(Pastaba: </w:t>
      </w:r>
      <w:r w:rsidR="00733E04">
        <w:rPr>
          <w:rFonts w:ascii="Times New Roman" w:hAnsi="Times New Roman" w:cs="Times New Roman"/>
          <w:sz w:val="24"/>
          <w:szCs w:val="24"/>
        </w:rPr>
        <w:t>d</w:t>
      </w:r>
      <w:r w:rsidR="00A67C16" w:rsidRPr="005431CD">
        <w:rPr>
          <w:rFonts w:ascii="Times New Roman" w:hAnsi="Times New Roman" w:cs="Times New Roman"/>
          <w:sz w:val="24"/>
          <w:szCs w:val="24"/>
        </w:rPr>
        <w:t>ezinfek</w:t>
      </w:r>
      <w:r w:rsidR="00733E04">
        <w:rPr>
          <w:rFonts w:ascii="Times New Roman" w:hAnsi="Times New Roman" w:cs="Times New Roman"/>
          <w:sz w:val="24"/>
          <w:szCs w:val="24"/>
        </w:rPr>
        <w:t>uojanti priemonė</w:t>
      </w:r>
      <w:r w:rsidR="00A67C16" w:rsidRPr="005431CD">
        <w:rPr>
          <w:rFonts w:ascii="Times New Roman" w:hAnsi="Times New Roman" w:cs="Times New Roman"/>
          <w:sz w:val="24"/>
          <w:szCs w:val="24"/>
        </w:rPr>
        <w:t xml:space="preserve"> yra 75 % spiritas).</w:t>
      </w:r>
    </w:p>
    <w:p w:rsidR="00A67C16" w:rsidRPr="005431CD" w:rsidRDefault="00A67C16" w:rsidP="00D73E3C">
      <w:pPr>
        <w:jc w:val="both"/>
        <w:rPr>
          <w:rFonts w:ascii="Times New Roman" w:hAnsi="Times New Roman" w:cs="Times New Roman"/>
          <w:b/>
          <w:sz w:val="24"/>
          <w:szCs w:val="24"/>
        </w:rPr>
      </w:pPr>
      <w:r w:rsidRPr="005431CD">
        <w:rPr>
          <w:rFonts w:ascii="Times New Roman" w:hAnsi="Times New Roman" w:cs="Times New Roman"/>
          <w:b/>
          <w:sz w:val="24"/>
          <w:szCs w:val="24"/>
        </w:rPr>
        <w:t>7.2 Techninė priežiūra</w:t>
      </w:r>
    </w:p>
    <w:p w:rsidR="00A67C16" w:rsidRPr="005431CD" w:rsidRDefault="00C84EFB" w:rsidP="007D6CDF">
      <w:pPr>
        <w:ind w:firstLine="284"/>
        <w:jc w:val="both"/>
        <w:rPr>
          <w:rFonts w:ascii="Times New Roman" w:hAnsi="Times New Roman" w:cs="Times New Roman"/>
          <w:sz w:val="24"/>
          <w:szCs w:val="24"/>
        </w:rPr>
      </w:pPr>
      <w:r w:rsidRPr="005431CD">
        <w:rPr>
          <w:rFonts w:ascii="Times New Roman" w:hAnsi="Times New Roman" w:cs="Times New Roman"/>
          <w:sz w:val="24"/>
          <w:szCs w:val="24"/>
        </w:rPr>
        <w:t>1) Prieš naudojimą išvalykite ir dezinfekuokite prietaisą pagal naudojimo instrukciją (7.1).</w:t>
      </w:r>
    </w:p>
    <w:p w:rsidR="00C84EFB" w:rsidRPr="005431CD" w:rsidRDefault="00C84EFB" w:rsidP="007D6CDF">
      <w:pPr>
        <w:ind w:firstLine="284"/>
        <w:jc w:val="both"/>
        <w:rPr>
          <w:rFonts w:ascii="Times New Roman" w:hAnsi="Times New Roman" w:cs="Times New Roman"/>
          <w:sz w:val="24"/>
          <w:szCs w:val="24"/>
        </w:rPr>
      </w:pPr>
      <w:r w:rsidRPr="005431CD">
        <w:rPr>
          <w:rFonts w:ascii="Times New Roman" w:hAnsi="Times New Roman" w:cs="Times New Roman"/>
          <w:sz w:val="24"/>
          <w:szCs w:val="24"/>
        </w:rPr>
        <w:t xml:space="preserve">2) </w:t>
      </w:r>
      <w:r w:rsidR="00597C7E" w:rsidRPr="005431CD">
        <w:rPr>
          <w:rFonts w:ascii="Times New Roman" w:hAnsi="Times New Roman" w:cs="Times New Roman"/>
          <w:sz w:val="24"/>
          <w:szCs w:val="24"/>
        </w:rPr>
        <w:t xml:space="preserve">Įkraukite prietaisą, kai ekrane rodoma žemos įtampos </w:t>
      </w:r>
      <w:r w:rsidR="004F7D1A" w:rsidRPr="005431CD">
        <w:rPr>
          <w:rFonts w:ascii="Times New Roman" w:hAnsi="Times New Roman" w:cs="Times New Roman"/>
          <w:sz w:val="24"/>
          <w:szCs w:val="24"/>
        </w:rPr>
        <w:t xml:space="preserve">piktograma (baterijos energija </w:t>
      </w:r>
      <w:r w:rsidR="004F7D1A" w:rsidRPr="005431CD">
        <w:rPr>
          <w:rFonts w:ascii="Times New Roman" w:hAnsi="Times New Roman" w:cs="Times New Roman"/>
          <w:noProof/>
          <w:sz w:val="24"/>
          <w:szCs w:val="24"/>
          <w:lang w:eastAsia="lt-LT"/>
        </w:rPr>
        <w:drawing>
          <wp:inline distT="0" distB="0" distL="0" distR="0">
            <wp:extent cx="200406" cy="117926"/>
            <wp:effectExtent l="19050" t="0" r="9144"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200874" cy="118201"/>
                    </a:xfrm>
                    <a:prstGeom prst="rect">
                      <a:avLst/>
                    </a:prstGeom>
                    <a:noFill/>
                    <a:ln w="9525">
                      <a:noFill/>
                      <a:miter lim="800000"/>
                      <a:headEnd/>
                      <a:tailEnd/>
                    </a:ln>
                  </pic:spPr>
                </pic:pic>
              </a:graphicData>
            </a:graphic>
          </wp:inline>
        </w:drawing>
      </w:r>
      <w:r w:rsidR="004F7D1A" w:rsidRPr="005431CD">
        <w:rPr>
          <w:rFonts w:ascii="Times New Roman" w:hAnsi="Times New Roman" w:cs="Times New Roman"/>
          <w:sz w:val="24"/>
          <w:szCs w:val="24"/>
        </w:rPr>
        <w:t>).</w:t>
      </w:r>
    </w:p>
    <w:p w:rsidR="004F7D1A" w:rsidRPr="005431CD" w:rsidRDefault="004F7D1A" w:rsidP="007D6CDF">
      <w:pPr>
        <w:ind w:firstLine="284"/>
        <w:jc w:val="both"/>
        <w:rPr>
          <w:rFonts w:ascii="Times New Roman" w:hAnsi="Times New Roman" w:cs="Times New Roman"/>
          <w:sz w:val="24"/>
          <w:szCs w:val="24"/>
        </w:rPr>
      </w:pPr>
      <w:r w:rsidRPr="005431CD">
        <w:rPr>
          <w:rFonts w:ascii="Times New Roman" w:hAnsi="Times New Roman" w:cs="Times New Roman"/>
          <w:sz w:val="24"/>
          <w:szCs w:val="24"/>
        </w:rPr>
        <w:t xml:space="preserve">3) </w:t>
      </w:r>
      <w:r w:rsidR="001262FC" w:rsidRPr="005431CD">
        <w:rPr>
          <w:rFonts w:ascii="Times New Roman" w:hAnsi="Times New Roman" w:cs="Times New Roman"/>
          <w:sz w:val="24"/>
          <w:szCs w:val="24"/>
        </w:rPr>
        <w:t>Laiku įkraukite pilnai išsikrovusią bateriją. Jei prietaiso nenaudosite ilgą laiką, jį reikia įkrauti kas 6 mėnesius, tai žymiai prailgins baterijos tarnavimo laiką. Naudotojams draudžiama patiems keisti bateriją, prireikus, kreipkitės į vietinį aptarnavimo centrą ar į mūsų įmonę.</w:t>
      </w:r>
    </w:p>
    <w:p w:rsidR="001262FC" w:rsidRPr="005431CD" w:rsidRDefault="001262FC" w:rsidP="00670A14">
      <w:pPr>
        <w:ind w:firstLine="284"/>
        <w:jc w:val="both"/>
        <w:rPr>
          <w:rFonts w:ascii="Times New Roman" w:hAnsi="Times New Roman" w:cs="Times New Roman"/>
          <w:sz w:val="24"/>
          <w:szCs w:val="24"/>
        </w:rPr>
      </w:pPr>
      <w:r w:rsidRPr="005431CD">
        <w:rPr>
          <w:rFonts w:ascii="Times New Roman" w:hAnsi="Times New Roman" w:cs="Times New Roman"/>
          <w:sz w:val="24"/>
          <w:szCs w:val="24"/>
        </w:rPr>
        <w:t xml:space="preserve">4) </w:t>
      </w:r>
      <w:r w:rsidR="00141E33" w:rsidRPr="005431CD">
        <w:rPr>
          <w:rFonts w:ascii="Times New Roman" w:hAnsi="Times New Roman" w:cs="Times New Roman"/>
          <w:sz w:val="24"/>
          <w:szCs w:val="24"/>
        </w:rPr>
        <w:t>Prietaisą reikia kalibruoti kartą per metus</w:t>
      </w:r>
      <w:r w:rsidR="00FA5EFE" w:rsidRPr="005431CD">
        <w:rPr>
          <w:rFonts w:ascii="Times New Roman" w:hAnsi="Times New Roman" w:cs="Times New Roman"/>
          <w:sz w:val="24"/>
          <w:szCs w:val="24"/>
        </w:rPr>
        <w:t xml:space="preserve"> (arba pagal ligoninės kalibravimo programą). </w:t>
      </w:r>
      <w:r w:rsidR="00775D9D" w:rsidRPr="005431CD">
        <w:rPr>
          <w:rFonts w:ascii="Times New Roman" w:hAnsi="Times New Roman" w:cs="Times New Roman"/>
          <w:sz w:val="24"/>
          <w:szCs w:val="24"/>
        </w:rPr>
        <w:t xml:space="preserve">Jį gali atlikti </w:t>
      </w:r>
      <w:r w:rsidR="005C6427" w:rsidRPr="005431CD">
        <w:rPr>
          <w:rFonts w:ascii="Times New Roman" w:hAnsi="Times New Roman" w:cs="Times New Roman"/>
          <w:sz w:val="24"/>
          <w:szCs w:val="24"/>
        </w:rPr>
        <w:t xml:space="preserve">valstybės paskirtas agentas arba </w:t>
      </w:r>
      <w:r w:rsidR="00524BC0" w:rsidRPr="005431CD">
        <w:rPr>
          <w:rFonts w:ascii="Times New Roman" w:hAnsi="Times New Roman" w:cs="Times New Roman"/>
          <w:sz w:val="24"/>
          <w:szCs w:val="24"/>
        </w:rPr>
        <w:t xml:space="preserve">dėl kalibravimo </w:t>
      </w:r>
      <w:r w:rsidR="005C6427" w:rsidRPr="005431CD">
        <w:rPr>
          <w:rFonts w:ascii="Times New Roman" w:hAnsi="Times New Roman" w:cs="Times New Roman"/>
          <w:sz w:val="24"/>
          <w:szCs w:val="24"/>
        </w:rPr>
        <w:t>kreipkitės į mus.</w:t>
      </w:r>
    </w:p>
    <w:p w:rsidR="006900AB" w:rsidRPr="005431CD" w:rsidRDefault="00524BC0" w:rsidP="008773D8">
      <w:pPr>
        <w:ind w:left="426" w:hanging="426"/>
        <w:jc w:val="both"/>
        <w:rPr>
          <w:rFonts w:ascii="Times New Roman" w:hAnsi="Times New Roman" w:cs="Times New Roman"/>
          <w:b/>
          <w:sz w:val="24"/>
          <w:szCs w:val="24"/>
        </w:rPr>
      </w:pPr>
      <w:r w:rsidRPr="005431CD">
        <w:rPr>
          <w:rFonts w:ascii="Times New Roman" w:hAnsi="Times New Roman" w:cs="Times New Roman"/>
          <w:b/>
          <w:sz w:val="24"/>
          <w:szCs w:val="24"/>
        </w:rPr>
        <w:t>7.3 Transportavimas ir laikymas</w:t>
      </w:r>
    </w:p>
    <w:p w:rsidR="00524BC0" w:rsidRPr="005431CD" w:rsidRDefault="00524BC0" w:rsidP="00670A14">
      <w:pPr>
        <w:ind w:firstLine="284"/>
        <w:jc w:val="both"/>
        <w:rPr>
          <w:rFonts w:ascii="Times New Roman" w:hAnsi="Times New Roman" w:cs="Times New Roman"/>
          <w:sz w:val="24"/>
          <w:szCs w:val="24"/>
        </w:rPr>
      </w:pPr>
      <w:r w:rsidRPr="005431CD">
        <w:rPr>
          <w:rFonts w:ascii="Times New Roman" w:hAnsi="Times New Roman" w:cs="Times New Roman"/>
          <w:sz w:val="24"/>
          <w:szCs w:val="24"/>
        </w:rPr>
        <w:t xml:space="preserve">1) </w:t>
      </w:r>
      <w:r w:rsidR="00276547" w:rsidRPr="005431CD">
        <w:rPr>
          <w:rFonts w:ascii="Times New Roman" w:hAnsi="Times New Roman" w:cs="Times New Roman"/>
          <w:sz w:val="24"/>
          <w:szCs w:val="24"/>
        </w:rPr>
        <w:t xml:space="preserve">Supakuotą prietaisą galima transportuoti </w:t>
      </w:r>
      <w:r w:rsidR="003C6FAE" w:rsidRPr="005431CD">
        <w:rPr>
          <w:rFonts w:ascii="Times New Roman" w:hAnsi="Times New Roman" w:cs="Times New Roman"/>
          <w:sz w:val="24"/>
          <w:szCs w:val="24"/>
        </w:rPr>
        <w:t xml:space="preserve">įprastu būdu arba pagal transportavimo sutartį. Prietaiso negalima </w:t>
      </w:r>
      <w:r w:rsidR="00414DBF" w:rsidRPr="005431CD">
        <w:rPr>
          <w:rFonts w:ascii="Times New Roman" w:hAnsi="Times New Roman" w:cs="Times New Roman"/>
          <w:sz w:val="24"/>
          <w:szCs w:val="24"/>
        </w:rPr>
        <w:t>transportuoti kartu su toksinėmis, kenksmingomis, ėsdinančiomis medžiagomis.</w:t>
      </w:r>
    </w:p>
    <w:p w:rsidR="00414DBF" w:rsidRPr="005431CD" w:rsidRDefault="00414DBF" w:rsidP="00670A14">
      <w:pPr>
        <w:ind w:firstLine="284"/>
        <w:jc w:val="both"/>
        <w:rPr>
          <w:rFonts w:ascii="Times New Roman" w:hAnsi="Times New Roman" w:cs="Times New Roman"/>
          <w:sz w:val="24"/>
          <w:szCs w:val="24"/>
        </w:rPr>
      </w:pPr>
      <w:r w:rsidRPr="005431CD">
        <w:rPr>
          <w:rFonts w:ascii="Times New Roman" w:hAnsi="Times New Roman" w:cs="Times New Roman"/>
          <w:sz w:val="24"/>
          <w:szCs w:val="24"/>
        </w:rPr>
        <w:t xml:space="preserve">2) Supakuotą prietaisą reikia laikyti patalpoje, kurioje nebūtų ėsdinančių dujų ir būtų užtikrinta gera ventiliacija, Temperatūra: -30°C </w:t>
      </w:r>
      <w:r w:rsidRPr="005431CD">
        <w:rPr>
          <w:rFonts w:ascii="Arial" w:hAnsi="Arial" w:cs="Arial"/>
          <w:sz w:val="24"/>
          <w:szCs w:val="24"/>
        </w:rPr>
        <w:t>~</w:t>
      </w:r>
      <w:r w:rsidRPr="005431CD">
        <w:rPr>
          <w:rFonts w:ascii="Times New Roman" w:hAnsi="Times New Roman" w:cs="Times New Roman"/>
          <w:sz w:val="24"/>
          <w:szCs w:val="24"/>
        </w:rPr>
        <w:t xml:space="preserve"> +55°C; santykinė drėgmė: ≤95 %.</w:t>
      </w:r>
    </w:p>
    <w:p w:rsidR="00A440B3" w:rsidRPr="005431CD" w:rsidRDefault="00A440B3" w:rsidP="003C6FAE">
      <w:pPr>
        <w:jc w:val="both"/>
        <w:rPr>
          <w:rFonts w:ascii="Times New Roman" w:hAnsi="Times New Roman" w:cs="Times New Roman"/>
          <w:sz w:val="24"/>
          <w:szCs w:val="24"/>
        </w:rPr>
      </w:pPr>
    </w:p>
    <w:tbl>
      <w:tblPr>
        <w:tblStyle w:val="TableGrid"/>
        <w:tblW w:w="0" w:type="auto"/>
        <w:shd w:val="clear" w:color="auto" w:fill="000000" w:themeFill="text1"/>
        <w:tblLook w:val="04A0" w:firstRow="1" w:lastRow="0" w:firstColumn="1" w:lastColumn="0" w:noHBand="0" w:noVBand="1"/>
      </w:tblPr>
      <w:tblGrid>
        <w:gridCol w:w="9570"/>
      </w:tblGrid>
      <w:tr w:rsidR="008756AA" w:rsidRPr="005431CD" w:rsidTr="00A440B3">
        <w:tc>
          <w:tcPr>
            <w:tcW w:w="9570" w:type="dxa"/>
            <w:shd w:val="clear" w:color="auto" w:fill="000000" w:themeFill="text1"/>
          </w:tcPr>
          <w:p w:rsidR="008756AA" w:rsidRPr="005431CD" w:rsidRDefault="008756AA" w:rsidP="003C6FAE">
            <w:pPr>
              <w:jc w:val="both"/>
              <w:rPr>
                <w:rFonts w:ascii="Times New Roman" w:hAnsi="Times New Roman" w:cs="Times New Roman"/>
                <w:b/>
                <w:sz w:val="24"/>
                <w:szCs w:val="24"/>
              </w:rPr>
            </w:pPr>
            <w:r w:rsidRPr="005431CD">
              <w:rPr>
                <w:rFonts w:ascii="Times New Roman" w:hAnsi="Times New Roman" w:cs="Times New Roman"/>
                <w:b/>
                <w:sz w:val="24"/>
                <w:szCs w:val="24"/>
              </w:rPr>
              <w:t xml:space="preserve">8 skyrius. </w:t>
            </w:r>
            <w:r w:rsidR="00A440B3" w:rsidRPr="005431CD">
              <w:rPr>
                <w:rFonts w:ascii="Times New Roman" w:hAnsi="Times New Roman" w:cs="Times New Roman"/>
                <w:b/>
                <w:sz w:val="24"/>
                <w:szCs w:val="24"/>
              </w:rPr>
              <w:t>Sutrikimų nustatymas ir šalinimas</w:t>
            </w:r>
          </w:p>
        </w:tc>
      </w:tr>
    </w:tbl>
    <w:p w:rsidR="00414DBF" w:rsidRPr="005431CD" w:rsidRDefault="00414DBF" w:rsidP="003C6FAE">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0"/>
        <w:gridCol w:w="3190"/>
        <w:gridCol w:w="3190"/>
      </w:tblGrid>
      <w:tr w:rsidR="00111F28" w:rsidRPr="005431CD" w:rsidTr="00111F28">
        <w:tc>
          <w:tcPr>
            <w:tcW w:w="3190" w:type="dxa"/>
          </w:tcPr>
          <w:p w:rsidR="00111F28" w:rsidRPr="005431CD" w:rsidRDefault="00E12A68" w:rsidP="00C856BF">
            <w:pPr>
              <w:rPr>
                <w:rFonts w:ascii="Times New Roman" w:hAnsi="Times New Roman" w:cs="Times New Roman"/>
                <w:b/>
                <w:sz w:val="24"/>
                <w:szCs w:val="24"/>
              </w:rPr>
            </w:pPr>
            <w:r w:rsidRPr="005431CD">
              <w:rPr>
                <w:rFonts w:ascii="Times New Roman" w:hAnsi="Times New Roman" w:cs="Times New Roman"/>
                <w:b/>
                <w:sz w:val="24"/>
                <w:szCs w:val="24"/>
              </w:rPr>
              <w:t>Problema</w:t>
            </w:r>
          </w:p>
        </w:tc>
        <w:tc>
          <w:tcPr>
            <w:tcW w:w="3190" w:type="dxa"/>
          </w:tcPr>
          <w:p w:rsidR="00111F28" w:rsidRPr="005431CD" w:rsidRDefault="00E12A68" w:rsidP="00C856BF">
            <w:pPr>
              <w:rPr>
                <w:rFonts w:ascii="Times New Roman" w:hAnsi="Times New Roman" w:cs="Times New Roman"/>
                <w:b/>
                <w:sz w:val="24"/>
                <w:szCs w:val="24"/>
              </w:rPr>
            </w:pPr>
            <w:r w:rsidRPr="005431CD">
              <w:rPr>
                <w:rFonts w:ascii="Times New Roman" w:hAnsi="Times New Roman" w:cs="Times New Roman"/>
                <w:b/>
                <w:sz w:val="24"/>
                <w:szCs w:val="24"/>
              </w:rPr>
              <w:t>Galima priežastis</w:t>
            </w:r>
          </w:p>
        </w:tc>
        <w:tc>
          <w:tcPr>
            <w:tcW w:w="3190" w:type="dxa"/>
          </w:tcPr>
          <w:p w:rsidR="00111F28" w:rsidRPr="005431CD" w:rsidRDefault="00E12A68" w:rsidP="00C856BF">
            <w:pPr>
              <w:rPr>
                <w:rFonts w:ascii="Times New Roman" w:hAnsi="Times New Roman" w:cs="Times New Roman"/>
                <w:b/>
                <w:sz w:val="24"/>
                <w:szCs w:val="24"/>
              </w:rPr>
            </w:pPr>
            <w:r w:rsidRPr="005431CD">
              <w:rPr>
                <w:rFonts w:ascii="Times New Roman" w:hAnsi="Times New Roman" w:cs="Times New Roman"/>
                <w:b/>
                <w:sz w:val="24"/>
                <w:szCs w:val="24"/>
              </w:rPr>
              <w:t>Sprendimas</w:t>
            </w:r>
          </w:p>
        </w:tc>
      </w:tr>
      <w:tr w:rsidR="005A08E3" w:rsidRPr="005431CD" w:rsidTr="00111F28">
        <w:tc>
          <w:tcPr>
            <w:tcW w:w="3190" w:type="dxa"/>
            <w:vMerge w:val="restart"/>
          </w:tcPr>
          <w:p w:rsidR="005A08E3" w:rsidRPr="005431CD" w:rsidRDefault="005A08E3" w:rsidP="003C6FAE">
            <w:pPr>
              <w:jc w:val="both"/>
              <w:rPr>
                <w:rFonts w:ascii="Times New Roman" w:hAnsi="Times New Roman" w:cs="Times New Roman"/>
                <w:sz w:val="24"/>
                <w:szCs w:val="24"/>
              </w:rPr>
            </w:pPr>
            <w:r w:rsidRPr="005431CD">
              <w:rPr>
                <w:rFonts w:ascii="Times New Roman" w:hAnsi="Times New Roman" w:cs="Times New Roman"/>
                <w:sz w:val="24"/>
                <w:szCs w:val="24"/>
              </w:rPr>
              <w:t>Prietaisas ilgą laiką negali pabai</w:t>
            </w:r>
            <w:r w:rsidR="00733E04">
              <w:rPr>
                <w:rFonts w:ascii="Times New Roman" w:hAnsi="Times New Roman" w:cs="Times New Roman"/>
                <w:sz w:val="24"/>
                <w:szCs w:val="24"/>
              </w:rPr>
              <w:t>gti matavimo, duomenys nerodomi</w:t>
            </w:r>
          </w:p>
        </w:tc>
        <w:tc>
          <w:tcPr>
            <w:tcW w:w="3190" w:type="dxa"/>
          </w:tcPr>
          <w:p w:rsidR="005A08E3" w:rsidRPr="005431CD" w:rsidRDefault="005A08E3" w:rsidP="003C6FAE">
            <w:pPr>
              <w:jc w:val="both"/>
              <w:rPr>
                <w:rFonts w:ascii="Times New Roman" w:hAnsi="Times New Roman" w:cs="Times New Roman"/>
                <w:sz w:val="24"/>
                <w:szCs w:val="24"/>
              </w:rPr>
            </w:pPr>
            <w:r w:rsidRPr="005431CD">
              <w:rPr>
                <w:rFonts w:ascii="Times New Roman" w:hAnsi="Times New Roman" w:cs="Times New Roman"/>
                <w:sz w:val="24"/>
                <w:szCs w:val="24"/>
              </w:rPr>
              <w:t>Per mažas paleidimo greitis, prietaisas nematuoja.</w:t>
            </w:r>
          </w:p>
        </w:tc>
        <w:tc>
          <w:tcPr>
            <w:tcW w:w="3190" w:type="dxa"/>
          </w:tcPr>
          <w:p w:rsidR="005A08E3" w:rsidRPr="005431CD" w:rsidRDefault="00DA6243" w:rsidP="003C6FAE">
            <w:pPr>
              <w:jc w:val="both"/>
              <w:rPr>
                <w:rFonts w:ascii="Times New Roman" w:hAnsi="Times New Roman" w:cs="Times New Roman"/>
                <w:sz w:val="24"/>
                <w:szCs w:val="24"/>
              </w:rPr>
            </w:pPr>
            <w:r w:rsidRPr="005431CD">
              <w:rPr>
                <w:rFonts w:ascii="Times New Roman" w:hAnsi="Times New Roman" w:cs="Times New Roman"/>
                <w:sz w:val="24"/>
                <w:szCs w:val="24"/>
              </w:rPr>
              <w:t xml:space="preserve">Pakartokite matavimą pagal naudojimo </w:t>
            </w:r>
            <w:r w:rsidR="008D3165" w:rsidRPr="005431CD">
              <w:rPr>
                <w:rFonts w:ascii="Times New Roman" w:hAnsi="Times New Roman" w:cs="Times New Roman"/>
                <w:sz w:val="24"/>
                <w:szCs w:val="24"/>
              </w:rPr>
              <w:t>instrukciją.</w:t>
            </w:r>
          </w:p>
        </w:tc>
      </w:tr>
      <w:tr w:rsidR="005A08E3" w:rsidRPr="005431CD" w:rsidTr="00111F28">
        <w:tc>
          <w:tcPr>
            <w:tcW w:w="3190" w:type="dxa"/>
            <w:vMerge/>
          </w:tcPr>
          <w:p w:rsidR="005A08E3" w:rsidRPr="005431CD" w:rsidRDefault="005A08E3" w:rsidP="003C6FAE">
            <w:pPr>
              <w:jc w:val="both"/>
              <w:rPr>
                <w:rFonts w:ascii="Times New Roman" w:hAnsi="Times New Roman" w:cs="Times New Roman"/>
                <w:sz w:val="24"/>
                <w:szCs w:val="24"/>
              </w:rPr>
            </w:pPr>
          </w:p>
        </w:tc>
        <w:tc>
          <w:tcPr>
            <w:tcW w:w="3190" w:type="dxa"/>
          </w:tcPr>
          <w:p w:rsidR="005A08E3" w:rsidRPr="005431CD" w:rsidRDefault="005A08E3" w:rsidP="003C6FAE">
            <w:pPr>
              <w:jc w:val="both"/>
              <w:rPr>
                <w:rFonts w:ascii="Times New Roman" w:hAnsi="Times New Roman" w:cs="Times New Roman"/>
                <w:sz w:val="24"/>
                <w:szCs w:val="24"/>
              </w:rPr>
            </w:pPr>
            <w:r w:rsidRPr="005431CD">
              <w:rPr>
                <w:rFonts w:ascii="Times New Roman" w:hAnsi="Times New Roman" w:cs="Times New Roman"/>
                <w:sz w:val="24"/>
                <w:szCs w:val="24"/>
              </w:rPr>
              <w:t>Prietaiso</w:t>
            </w:r>
            <w:r w:rsidR="00452E3B" w:rsidRPr="005431CD">
              <w:rPr>
                <w:rFonts w:ascii="Times New Roman" w:hAnsi="Times New Roman" w:cs="Times New Roman"/>
                <w:sz w:val="24"/>
                <w:szCs w:val="24"/>
              </w:rPr>
              <w:t xml:space="preserve"> </w:t>
            </w:r>
            <w:r w:rsidR="00DF700A" w:rsidRPr="005431CD">
              <w:rPr>
                <w:rFonts w:ascii="Times New Roman" w:hAnsi="Times New Roman" w:cs="Times New Roman"/>
                <w:sz w:val="24"/>
                <w:szCs w:val="24"/>
              </w:rPr>
              <w:t xml:space="preserve">veikimo </w:t>
            </w:r>
            <w:r w:rsidR="00452E3B" w:rsidRPr="005431CD">
              <w:rPr>
                <w:rFonts w:ascii="Times New Roman" w:hAnsi="Times New Roman" w:cs="Times New Roman"/>
                <w:sz w:val="24"/>
                <w:szCs w:val="24"/>
              </w:rPr>
              <w:t>sutrikimas.</w:t>
            </w:r>
          </w:p>
        </w:tc>
        <w:tc>
          <w:tcPr>
            <w:tcW w:w="3190" w:type="dxa"/>
          </w:tcPr>
          <w:p w:rsidR="005A08E3" w:rsidRPr="005431CD" w:rsidRDefault="008D3165" w:rsidP="003C6FAE">
            <w:pPr>
              <w:jc w:val="both"/>
              <w:rPr>
                <w:rFonts w:ascii="Times New Roman" w:hAnsi="Times New Roman" w:cs="Times New Roman"/>
                <w:sz w:val="24"/>
                <w:szCs w:val="24"/>
              </w:rPr>
            </w:pPr>
            <w:r w:rsidRPr="005431CD">
              <w:rPr>
                <w:rFonts w:ascii="Times New Roman" w:hAnsi="Times New Roman" w:cs="Times New Roman"/>
                <w:sz w:val="24"/>
                <w:szCs w:val="24"/>
              </w:rPr>
              <w:t>Pakartokite matavimą arba perkraukite prietaisą.</w:t>
            </w:r>
          </w:p>
        </w:tc>
      </w:tr>
      <w:tr w:rsidR="00947E44" w:rsidRPr="005431CD" w:rsidTr="00111F28">
        <w:tc>
          <w:tcPr>
            <w:tcW w:w="3190" w:type="dxa"/>
            <w:vMerge w:val="restart"/>
          </w:tcPr>
          <w:p w:rsidR="00947E44" w:rsidRPr="005431CD" w:rsidRDefault="00947E44" w:rsidP="003C6FAE">
            <w:pPr>
              <w:jc w:val="both"/>
              <w:rPr>
                <w:rFonts w:ascii="Times New Roman" w:hAnsi="Times New Roman" w:cs="Times New Roman"/>
                <w:sz w:val="24"/>
                <w:szCs w:val="24"/>
              </w:rPr>
            </w:pPr>
            <w:r w:rsidRPr="005431CD">
              <w:rPr>
                <w:rFonts w:ascii="Times New Roman" w:hAnsi="Times New Roman" w:cs="Times New Roman"/>
                <w:sz w:val="24"/>
                <w:szCs w:val="24"/>
              </w:rPr>
              <w:t>Duomenų klaida</w:t>
            </w:r>
          </w:p>
        </w:tc>
        <w:tc>
          <w:tcPr>
            <w:tcW w:w="3190" w:type="dxa"/>
          </w:tcPr>
          <w:p w:rsidR="00947E44" w:rsidRPr="005431CD" w:rsidRDefault="00947E44" w:rsidP="003C6FAE">
            <w:pPr>
              <w:jc w:val="both"/>
              <w:rPr>
                <w:rFonts w:ascii="Times New Roman" w:hAnsi="Times New Roman" w:cs="Times New Roman"/>
                <w:sz w:val="24"/>
                <w:szCs w:val="24"/>
              </w:rPr>
            </w:pPr>
            <w:r w:rsidRPr="005431CD">
              <w:rPr>
                <w:rFonts w:ascii="Times New Roman" w:hAnsi="Times New Roman" w:cs="Times New Roman"/>
                <w:sz w:val="24"/>
                <w:szCs w:val="24"/>
              </w:rPr>
              <w:t>Neteisingas prietaiso naudojimas.</w:t>
            </w:r>
          </w:p>
        </w:tc>
        <w:tc>
          <w:tcPr>
            <w:tcW w:w="3190" w:type="dxa"/>
          </w:tcPr>
          <w:p w:rsidR="00947E44" w:rsidRPr="005431CD" w:rsidRDefault="00947E44" w:rsidP="003C6FAE">
            <w:pPr>
              <w:jc w:val="both"/>
              <w:rPr>
                <w:rFonts w:ascii="Times New Roman" w:hAnsi="Times New Roman" w:cs="Times New Roman"/>
                <w:sz w:val="24"/>
                <w:szCs w:val="24"/>
              </w:rPr>
            </w:pPr>
            <w:r w:rsidRPr="005431CD">
              <w:rPr>
                <w:rFonts w:ascii="Times New Roman" w:hAnsi="Times New Roman" w:cs="Times New Roman"/>
                <w:sz w:val="24"/>
                <w:szCs w:val="24"/>
              </w:rPr>
              <w:t>Naudokite prietaisą pagal naudojimo instrukciją.</w:t>
            </w:r>
          </w:p>
        </w:tc>
      </w:tr>
      <w:tr w:rsidR="00947E44" w:rsidRPr="005431CD" w:rsidTr="00111F28">
        <w:tc>
          <w:tcPr>
            <w:tcW w:w="3190" w:type="dxa"/>
            <w:vMerge/>
          </w:tcPr>
          <w:p w:rsidR="00947E44" w:rsidRPr="005431CD" w:rsidRDefault="00947E44" w:rsidP="003C6FAE">
            <w:pPr>
              <w:jc w:val="both"/>
              <w:rPr>
                <w:rFonts w:ascii="Times New Roman" w:hAnsi="Times New Roman" w:cs="Times New Roman"/>
                <w:sz w:val="24"/>
                <w:szCs w:val="24"/>
              </w:rPr>
            </w:pPr>
          </w:p>
        </w:tc>
        <w:tc>
          <w:tcPr>
            <w:tcW w:w="3190" w:type="dxa"/>
          </w:tcPr>
          <w:p w:rsidR="00947E44" w:rsidRPr="005431CD" w:rsidRDefault="00947E44" w:rsidP="003C6FAE">
            <w:pPr>
              <w:jc w:val="both"/>
              <w:rPr>
                <w:rFonts w:ascii="Times New Roman" w:hAnsi="Times New Roman" w:cs="Times New Roman"/>
                <w:sz w:val="24"/>
                <w:szCs w:val="24"/>
              </w:rPr>
            </w:pPr>
            <w:r w:rsidRPr="005431CD">
              <w:rPr>
                <w:rFonts w:ascii="Times New Roman" w:hAnsi="Times New Roman" w:cs="Times New Roman"/>
                <w:sz w:val="24"/>
                <w:szCs w:val="24"/>
              </w:rPr>
              <w:t>Prietaiso veikimo sutrikimas.</w:t>
            </w:r>
          </w:p>
        </w:tc>
        <w:tc>
          <w:tcPr>
            <w:tcW w:w="3190" w:type="dxa"/>
          </w:tcPr>
          <w:p w:rsidR="00947E44" w:rsidRPr="005431CD" w:rsidRDefault="00947E44" w:rsidP="003C6FAE">
            <w:pPr>
              <w:jc w:val="both"/>
              <w:rPr>
                <w:rFonts w:ascii="Times New Roman" w:hAnsi="Times New Roman" w:cs="Times New Roman"/>
                <w:sz w:val="24"/>
                <w:szCs w:val="24"/>
              </w:rPr>
            </w:pPr>
            <w:r w:rsidRPr="005431CD">
              <w:rPr>
                <w:rFonts w:ascii="Times New Roman" w:hAnsi="Times New Roman" w:cs="Times New Roman"/>
                <w:sz w:val="24"/>
                <w:szCs w:val="24"/>
              </w:rPr>
              <w:t>Kreipkitės į vietinį aptarnavimo centrą.</w:t>
            </w:r>
          </w:p>
        </w:tc>
      </w:tr>
      <w:tr w:rsidR="00947E44" w:rsidRPr="005431CD" w:rsidTr="00111F28">
        <w:tc>
          <w:tcPr>
            <w:tcW w:w="3190" w:type="dxa"/>
            <w:vMerge w:val="restart"/>
          </w:tcPr>
          <w:p w:rsidR="00947E44" w:rsidRPr="005431CD" w:rsidRDefault="00733E04" w:rsidP="003C6FAE">
            <w:pPr>
              <w:jc w:val="both"/>
              <w:rPr>
                <w:rFonts w:ascii="Times New Roman" w:hAnsi="Times New Roman" w:cs="Times New Roman"/>
                <w:sz w:val="24"/>
                <w:szCs w:val="24"/>
              </w:rPr>
            </w:pPr>
            <w:r>
              <w:rPr>
                <w:rFonts w:ascii="Times New Roman" w:hAnsi="Times New Roman" w:cs="Times New Roman"/>
                <w:sz w:val="24"/>
                <w:szCs w:val="24"/>
              </w:rPr>
              <w:t>Neina įjungti prietaiso</w:t>
            </w:r>
          </w:p>
        </w:tc>
        <w:tc>
          <w:tcPr>
            <w:tcW w:w="3190" w:type="dxa"/>
          </w:tcPr>
          <w:p w:rsidR="00947E44" w:rsidRPr="005431CD" w:rsidRDefault="001B02A1" w:rsidP="003C6FAE">
            <w:pPr>
              <w:jc w:val="both"/>
              <w:rPr>
                <w:rFonts w:ascii="Times New Roman" w:hAnsi="Times New Roman" w:cs="Times New Roman"/>
                <w:sz w:val="24"/>
                <w:szCs w:val="24"/>
              </w:rPr>
            </w:pPr>
            <w:r w:rsidRPr="005431CD">
              <w:rPr>
                <w:rFonts w:ascii="Times New Roman" w:hAnsi="Times New Roman" w:cs="Times New Roman"/>
                <w:sz w:val="24"/>
                <w:szCs w:val="24"/>
              </w:rPr>
              <w:t>Žema įtampa arba nėra įtampos.</w:t>
            </w:r>
          </w:p>
        </w:tc>
        <w:tc>
          <w:tcPr>
            <w:tcW w:w="3190" w:type="dxa"/>
          </w:tcPr>
          <w:p w:rsidR="00947E44" w:rsidRPr="005431CD" w:rsidRDefault="001B02A1" w:rsidP="003C6FAE">
            <w:pPr>
              <w:jc w:val="both"/>
              <w:rPr>
                <w:rFonts w:ascii="Times New Roman" w:hAnsi="Times New Roman" w:cs="Times New Roman"/>
                <w:sz w:val="24"/>
                <w:szCs w:val="24"/>
              </w:rPr>
            </w:pPr>
            <w:r w:rsidRPr="005431CD">
              <w:rPr>
                <w:rFonts w:ascii="Times New Roman" w:hAnsi="Times New Roman" w:cs="Times New Roman"/>
                <w:sz w:val="24"/>
                <w:szCs w:val="24"/>
              </w:rPr>
              <w:t>Įkraukite prietaisą.</w:t>
            </w:r>
          </w:p>
        </w:tc>
      </w:tr>
      <w:tr w:rsidR="00947E44" w:rsidRPr="005431CD" w:rsidTr="00111F28">
        <w:tc>
          <w:tcPr>
            <w:tcW w:w="3190" w:type="dxa"/>
            <w:vMerge/>
          </w:tcPr>
          <w:p w:rsidR="00947E44" w:rsidRPr="005431CD" w:rsidRDefault="00947E44" w:rsidP="003C6FAE">
            <w:pPr>
              <w:jc w:val="both"/>
              <w:rPr>
                <w:rFonts w:ascii="Times New Roman" w:hAnsi="Times New Roman" w:cs="Times New Roman"/>
                <w:sz w:val="24"/>
                <w:szCs w:val="24"/>
              </w:rPr>
            </w:pPr>
          </w:p>
        </w:tc>
        <w:tc>
          <w:tcPr>
            <w:tcW w:w="3190" w:type="dxa"/>
          </w:tcPr>
          <w:p w:rsidR="00947E44" w:rsidRPr="005431CD" w:rsidRDefault="001B02A1" w:rsidP="003C6FAE">
            <w:pPr>
              <w:jc w:val="both"/>
              <w:rPr>
                <w:rFonts w:ascii="Times New Roman" w:hAnsi="Times New Roman" w:cs="Times New Roman"/>
                <w:sz w:val="24"/>
                <w:szCs w:val="24"/>
              </w:rPr>
            </w:pPr>
            <w:r w:rsidRPr="005431CD">
              <w:rPr>
                <w:rFonts w:ascii="Times New Roman" w:hAnsi="Times New Roman" w:cs="Times New Roman"/>
                <w:sz w:val="24"/>
                <w:szCs w:val="24"/>
              </w:rPr>
              <w:t>Prietaisas yra pažeistas.</w:t>
            </w:r>
          </w:p>
        </w:tc>
        <w:tc>
          <w:tcPr>
            <w:tcW w:w="3190" w:type="dxa"/>
          </w:tcPr>
          <w:p w:rsidR="00947E44" w:rsidRPr="005431CD" w:rsidRDefault="001B02A1" w:rsidP="003C6FAE">
            <w:pPr>
              <w:jc w:val="both"/>
              <w:rPr>
                <w:rFonts w:ascii="Times New Roman" w:hAnsi="Times New Roman" w:cs="Times New Roman"/>
                <w:sz w:val="24"/>
                <w:szCs w:val="24"/>
              </w:rPr>
            </w:pPr>
            <w:r w:rsidRPr="005431CD">
              <w:rPr>
                <w:rFonts w:ascii="Times New Roman" w:hAnsi="Times New Roman" w:cs="Times New Roman"/>
                <w:sz w:val="24"/>
                <w:szCs w:val="24"/>
              </w:rPr>
              <w:t>Kreipkitės į vietinį aptarnavimo centrą.</w:t>
            </w:r>
          </w:p>
        </w:tc>
      </w:tr>
      <w:tr w:rsidR="001B02A1" w:rsidRPr="005431CD" w:rsidTr="00111F28">
        <w:tc>
          <w:tcPr>
            <w:tcW w:w="3190" w:type="dxa"/>
            <w:vMerge w:val="restart"/>
          </w:tcPr>
          <w:p w:rsidR="001B02A1" w:rsidRPr="005431CD" w:rsidRDefault="00733E04" w:rsidP="003C6FAE">
            <w:pPr>
              <w:jc w:val="both"/>
              <w:rPr>
                <w:rFonts w:ascii="Times New Roman" w:hAnsi="Times New Roman" w:cs="Times New Roman"/>
                <w:sz w:val="24"/>
                <w:szCs w:val="24"/>
              </w:rPr>
            </w:pPr>
            <w:r>
              <w:rPr>
                <w:rFonts w:ascii="Times New Roman" w:hAnsi="Times New Roman" w:cs="Times New Roman"/>
                <w:sz w:val="24"/>
                <w:szCs w:val="24"/>
              </w:rPr>
              <w:t>Staiga dingsta vaizdas ekrane</w:t>
            </w:r>
          </w:p>
        </w:tc>
        <w:tc>
          <w:tcPr>
            <w:tcW w:w="3190" w:type="dxa"/>
          </w:tcPr>
          <w:p w:rsidR="001B02A1" w:rsidRPr="005431CD" w:rsidRDefault="00E81530" w:rsidP="003C6FAE">
            <w:pPr>
              <w:jc w:val="both"/>
              <w:rPr>
                <w:rFonts w:ascii="Times New Roman" w:hAnsi="Times New Roman" w:cs="Times New Roman"/>
                <w:sz w:val="24"/>
                <w:szCs w:val="24"/>
              </w:rPr>
            </w:pPr>
            <w:r w:rsidRPr="005431CD">
              <w:rPr>
                <w:rFonts w:ascii="Times New Roman" w:hAnsi="Times New Roman" w:cs="Times New Roman"/>
                <w:sz w:val="24"/>
                <w:szCs w:val="24"/>
              </w:rPr>
              <w:t>Nustatytas automatinis prietaiso išjungimas, kai jis nenaudojamas 2 minutes.</w:t>
            </w:r>
          </w:p>
        </w:tc>
        <w:tc>
          <w:tcPr>
            <w:tcW w:w="3190" w:type="dxa"/>
          </w:tcPr>
          <w:p w:rsidR="001B02A1" w:rsidRPr="005431CD" w:rsidRDefault="00733E04" w:rsidP="003C6FAE">
            <w:pPr>
              <w:jc w:val="both"/>
              <w:rPr>
                <w:rFonts w:ascii="Times New Roman" w:hAnsi="Times New Roman" w:cs="Times New Roman"/>
                <w:sz w:val="24"/>
                <w:szCs w:val="24"/>
              </w:rPr>
            </w:pPr>
            <w:r>
              <w:rPr>
                <w:rFonts w:ascii="Times New Roman" w:hAnsi="Times New Roman" w:cs="Times New Roman"/>
                <w:sz w:val="24"/>
                <w:szCs w:val="24"/>
              </w:rPr>
              <w:t>Normalu.</w:t>
            </w:r>
          </w:p>
        </w:tc>
      </w:tr>
      <w:tr w:rsidR="001B02A1" w:rsidRPr="005431CD" w:rsidTr="00111F28">
        <w:tc>
          <w:tcPr>
            <w:tcW w:w="3190" w:type="dxa"/>
            <w:vMerge/>
          </w:tcPr>
          <w:p w:rsidR="001B02A1" w:rsidRPr="005431CD" w:rsidRDefault="001B02A1" w:rsidP="003C6FAE">
            <w:pPr>
              <w:jc w:val="both"/>
              <w:rPr>
                <w:rFonts w:ascii="Times New Roman" w:hAnsi="Times New Roman" w:cs="Times New Roman"/>
                <w:sz w:val="24"/>
                <w:szCs w:val="24"/>
              </w:rPr>
            </w:pPr>
          </w:p>
        </w:tc>
        <w:tc>
          <w:tcPr>
            <w:tcW w:w="3190" w:type="dxa"/>
          </w:tcPr>
          <w:p w:rsidR="001B02A1" w:rsidRPr="005431CD" w:rsidRDefault="00E81530" w:rsidP="003C6FAE">
            <w:pPr>
              <w:jc w:val="both"/>
              <w:rPr>
                <w:rFonts w:ascii="Times New Roman" w:hAnsi="Times New Roman" w:cs="Times New Roman"/>
                <w:sz w:val="24"/>
                <w:szCs w:val="24"/>
              </w:rPr>
            </w:pPr>
            <w:r w:rsidRPr="005431CD">
              <w:rPr>
                <w:rFonts w:ascii="Times New Roman" w:hAnsi="Times New Roman" w:cs="Times New Roman"/>
                <w:sz w:val="24"/>
                <w:szCs w:val="24"/>
              </w:rPr>
              <w:t>Žema įtampa.</w:t>
            </w:r>
          </w:p>
        </w:tc>
        <w:tc>
          <w:tcPr>
            <w:tcW w:w="3190" w:type="dxa"/>
          </w:tcPr>
          <w:p w:rsidR="001B02A1" w:rsidRPr="005431CD" w:rsidRDefault="00E81530" w:rsidP="003C6FAE">
            <w:pPr>
              <w:jc w:val="both"/>
              <w:rPr>
                <w:rFonts w:ascii="Times New Roman" w:hAnsi="Times New Roman" w:cs="Times New Roman"/>
                <w:sz w:val="24"/>
                <w:szCs w:val="24"/>
              </w:rPr>
            </w:pPr>
            <w:r w:rsidRPr="005431CD">
              <w:rPr>
                <w:rFonts w:ascii="Times New Roman" w:hAnsi="Times New Roman" w:cs="Times New Roman"/>
                <w:sz w:val="24"/>
                <w:szCs w:val="24"/>
              </w:rPr>
              <w:t>Įkraukite prietaisą.</w:t>
            </w:r>
          </w:p>
        </w:tc>
      </w:tr>
      <w:tr w:rsidR="00484715" w:rsidRPr="005431CD" w:rsidTr="00111F28">
        <w:tc>
          <w:tcPr>
            <w:tcW w:w="3190" w:type="dxa"/>
            <w:vMerge w:val="restart"/>
          </w:tcPr>
          <w:p w:rsidR="00484715" w:rsidRPr="005431CD" w:rsidRDefault="00F97FE2" w:rsidP="003C6FAE">
            <w:pPr>
              <w:jc w:val="both"/>
              <w:rPr>
                <w:rFonts w:ascii="Times New Roman" w:hAnsi="Times New Roman" w:cs="Times New Roman"/>
                <w:sz w:val="24"/>
                <w:szCs w:val="24"/>
              </w:rPr>
            </w:pPr>
            <w:r w:rsidRPr="005431CD">
              <w:rPr>
                <w:rFonts w:ascii="Times New Roman" w:hAnsi="Times New Roman" w:cs="Times New Roman"/>
                <w:sz w:val="24"/>
                <w:szCs w:val="24"/>
              </w:rPr>
              <w:t>Per trump</w:t>
            </w:r>
            <w:r w:rsidR="00733E04">
              <w:rPr>
                <w:rFonts w:ascii="Times New Roman" w:hAnsi="Times New Roman" w:cs="Times New Roman"/>
                <w:sz w:val="24"/>
                <w:szCs w:val="24"/>
              </w:rPr>
              <w:t>as naudojimo laikas po įkrovimo</w:t>
            </w:r>
          </w:p>
        </w:tc>
        <w:tc>
          <w:tcPr>
            <w:tcW w:w="3190" w:type="dxa"/>
          </w:tcPr>
          <w:p w:rsidR="00484715" w:rsidRPr="005431CD" w:rsidRDefault="00F97FE2" w:rsidP="003C6FAE">
            <w:pPr>
              <w:jc w:val="both"/>
              <w:rPr>
                <w:rFonts w:ascii="Times New Roman" w:hAnsi="Times New Roman" w:cs="Times New Roman"/>
                <w:sz w:val="24"/>
                <w:szCs w:val="24"/>
              </w:rPr>
            </w:pPr>
            <w:r w:rsidRPr="005431CD">
              <w:rPr>
                <w:rFonts w:ascii="Times New Roman" w:hAnsi="Times New Roman" w:cs="Times New Roman"/>
                <w:sz w:val="24"/>
                <w:szCs w:val="24"/>
              </w:rPr>
              <w:t>Prietaisas pilnai neįkrautas.</w:t>
            </w:r>
          </w:p>
        </w:tc>
        <w:tc>
          <w:tcPr>
            <w:tcW w:w="3190" w:type="dxa"/>
          </w:tcPr>
          <w:p w:rsidR="00484715" w:rsidRPr="005431CD" w:rsidRDefault="00F97FE2" w:rsidP="003C6FAE">
            <w:pPr>
              <w:jc w:val="both"/>
              <w:rPr>
                <w:rFonts w:ascii="Times New Roman" w:hAnsi="Times New Roman" w:cs="Times New Roman"/>
                <w:sz w:val="24"/>
                <w:szCs w:val="24"/>
              </w:rPr>
            </w:pPr>
            <w:r w:rsidRPr="005431CD">
              <w:rPr>
                <w:rFonts w:ascii="Times New Roman" w:hAnsi="Times New Roman" w:cs="Times New Roman"/>
                <w:sz w:val="24"/>
                <w:szCs w:val="24"/>
              </w:rPr>
              <w:t>Įkraukite prietaisą.</w:t>
            </w:r>
          </w:p>
        </w:tc>
      </w:tr>
      <w:tr w:rsidR="00484715" w:rsidRPr="005431CD" w:rsidTr="00111F28">
        <w:tc>
          <w:tcPr>
            <w:tcW w:w="3190" w:type="dxa"/>
            <w:vMerge/>
          </w:tcPr>
          <w:p w:rsidR="00484715" w:rsidRPr="005431CD" w:rsidRDefault="00484715" w:rsidP="003C6FAE">
            <w:pPr>
              <w:jc w:val="both"/>
              <w:rPr>
                <w:rFonts w:ascii="Times New Roman" w:hAnsi="Times New Roman" w:cs="Times New Roman"/>
                <w:sz w:val="24"/>
                <w:szCs w:val="24"/>
              </w:rPr>
            </w:pPr>
          </w:p>
        </w:tc>
        <w:tc>
          <w:tcPr>
            <w:tcW w:w="3190" w:type="dxa"/>
          </w:tcPr>
          <w:p w:rsidR="00484715" w:rsidRPr="005431CD" w:rsidRDefault="00F97FE2" w:rsidP="003C6FAE">
            <w:pPr>
              <w:jc w:val="both"/>
              <w:rPr>
                <w:rFonts w:ascii="Times New Roman" w:hAnsi="Times New Roman" w:cs="Times New Roman"/>
                <w:sz w:val="24"/>
                <w:szCs w:val="24"/>
              </w:rPr>
            </w:pPr>
            <w:r w:rsidRPr="005431CD">
              <w:rPr>
                <w:rFonts w:ascii="Times New Roman" w:hAnsi="Times New Roman" w:cs="Times New Roman"/>
                <w:sz w:val="24"/>
                <w:szCs w:val="24"/>
              </w:rPr>
              <w:t>Pažeista prietaiso baterija.</w:t>
            </w:r>
          </w:p>
        </w:tc>
        <w:tc>
          <w:tcPr>
            <w:tcW w:w="3190" w:type="dxa"/>
          </w:tcPr>
          <w:p w:rsidR="00484715" w:rsidRPr="005431CD" w:rsidRDefault="00F97FE2" w:rsidP="003C6FAE">
            <w:pPr>
              <w:jc w:val="both"/>
              <w:rPr>
                <w:rFonts w:ascii="Times New Roman" w:hAnsi="Times New Roman" w:cs="Times New Roman"/>
                <w:sz w:val="24"/>
                <w:szCs w:val="24"/>
              </w:rPr>
            </w:pPr>
            <w:r w:rsidRPr="005431CD">
              <w:rPr>
                <w:rFonts w:ascii="Times New Roman" w:hAnsi="Times New Roman" w:cs="Times New Roman"/>
                <w:sz w:val="24"/>
                <w:szCs w:val="24"/>
              </w:rPr>
              <w:t>Kreipkitės į vietinį aptarnavimo centrą.</w:t>
            </w:r>
          </w:p>
        </w:tc>
      </w:tr>
      <w:tr w:rsidR="00111F28" w:rsidRPr="005431CD" w:rsidTr="00111F28">
        <w:tc>
          <w:tcPr>
            <w:tcW w:w="3190" w:type="dxa"/>
          </w:tcPr>
          <w:p w:rsidR="00111F28" w:rsidRPr="005431CD" w:rsidRDefault="006A15F6" w:rsidP="003C6FAE">
            <w:pPr>
              <w:jc w:val="both"/>
              <w:rPr>
                <w:rFonts w:ascii="Times New Roman" w:hAnsi="Times New Roman" w:cs="Times New Roman"/>
                <w:sz w:val="24"/>
                <w:szCs w:val="24"/>
              </w:rPr>
            </w:pPr>
            <w:r w:rsidRPr="005431CD">
              <w:rPr>
                <w:rFonts w:ascii="Times New Roman" w:hAnsi="Times New Roman" w:cs="Times New Roman"/>
                <w:sz w:val="24"/>
                <w:szCs w:val="24"/>
              </w:rPr>
              <w:t>Prietaisas pilnai neįkraunamas po</w:t>
            </w:r>
            <w:r w:rsidR="00733E04">
              <w:rPr>
                <w:rFonts w:ascii="Times New Roman" w:hAnsi="Times New Roman" w:cs="Times New Roman"/>
                <w:sz w:val="24"/>
                <w:szCs w:val="24"/>
              </w:rPr>
              <w:t xml:space="preserve"> daugiau nei 10 valandų krovimo</w:t>
            </w:r>
          </w:p>
        </w:tc>
        <w:tc>
          <w:tcPr>
            <w:tcW w:w="3190" w:type="dxa"/>
          </w:tcPr>
          <w:p w:rsidR="00111F28" w:rsidRPr="005431CD" w:rsidRDefault="006A15F6" w:rsidP="003C6FAE">
            <w:pPr>
              <w:jc w:val="both"/>
              <w:rPr>
                <w:rFonts w:ascii="Times New Roman" w:hAnsi="Times New Roman" w:cs="Times New Roman"/>
                <w:sz w:val="24"/>
                <w:szCs w:val="24"/>
              </w:rPr>
            </w:pPr>
            <w:r w:rsidRPr="005431CD">
              <w:rPr>
                <w:rFonts w:ascii="Times New Roman" w:hAnsi="Times New Roman" w:cs="Times New Roman"/>
                <w:sz w:val="24"/>
                <w:szCs w:val="24"/>
              </w:rPr>
              <w:t>Pažeista prietaiso baterija.</w:t>
            </w:r>
          </w:p>
        </w:tc>
        <w:tc>
          <w:tcPr>
            <w:tcW w:w="3190" w:type="dxa"/>
          </w:tcPr>
          <w:p w:rsidR="00111F28" w:rsidRPr="005431CD" w:rsidRDefault="006A15F6" w:rsidP="003C6FAE">
            <w:pPr>
              <w:jc w:val="both"/>
              <w:rPr>
                <w:rFonts w:ascii="Times New Roman" w:hAnsi="Times New Roman" w:cs="Times New Roman"/>
                <w:sz w:val="24"/>
                <w:szCs w:val="24"/>
              </w:rPr>
            </w:pPr>
            <w:r w:rsidRPr="005431CD">
              <w:rPr>
                <w:rFonts w:ascii="Times New Roman" w:hAnsi="Times New Roman" w:cs="Times New Roman"/>
                <w:sz w:val="24"/>
                <w:szCs w:val="24"/>
              </w:rPr>
              <w:t>Kreipkitės į vietinį aptarnavimo centrą.</w:t>
            </w:r>
          </w:p>
        </w:tc>
      </w:tr>
    </w:tbl>
    <w:p w:rsidR="00111F28" w:rsidRPr="005431CD" w:rsidRDefault="00111F28" w:rsidP="003C6FAE">
      <w:pPr>
        <w:jc w:val="both"/>
        <w:rPr>
          <w:rFonts w:ascii="Times New Roman" w:hAnsi="Times New Roman" w:cs="Times New Roman"/>
          <w:sz w:val="24"/>
          <w:szCs w:val="24"/>
        </w:rPr>
      </w:pPr>
    </w:p>
    <w:tbl>
      <w:tblPr>
        <w:tblStyle w:val="TableGrid"/>
        <w:tblW w:w="0" w:type="auto"/>
        <w:shd w:val="clear" w:color="auto" w:fill="000000" w:themeFill="text1"/>
        <w:tblLook w:val="04A0" w:firstRow="1" w:lastRow="0" w:firstColumn="1" w:lastColumn="0" w:noHBand="0" w:noVBand="1"/>
      </w:tblPr>
      <w:tblGrid>
        <w:gridCol w:w="9570"/>
      </w:tblGrid>
      <w:tr w:rsidR="0002313C" w:rsidRPr="005431CD" w:rsidTr="0002313C">
        <w:tc>
          <w:tcPr>
            <w:tcW w:w="9570" w:type="dxa"/>
            <w:shd w:val="clear" w:color="auto" w:fill="000000" w:themeFill="text1"/>
          </w:tcPr>
          <w:p w:rsidR="0002313C" w:rsidRPr="005431CD" w:rsidRDefault="0002313C" w:rsidP="003C6FAE">
            <w:pPr>
              <w:jc w:val="both"/>
              <w:rPr>
                <w:rFonts w:ascii="Times New Roman" w:hAnsi="Times New Roman" w:cs="Times New Roman"/>
                <w:b/>
                <w:sz w:val="24"/>
                <w:szCs w:val="24"/>
              </w:rPr>
            </w:pPr>
            <w:r w:rsidRPr="005431CD">
              <w:rPr>
                <w:rFonts w:ascii="Times New Roman" w:hAnsi="Times New Roman" w:cs="Times New Roman"/>
                <w:b/>
                <w:sz w:val="24"/>
                <w:szCs w:val="24"/>
              </w:rPr>
              <w:t>9 skyrius. Simboliai</w:t>
            </w:r>
          </w:p>
        </w:tc>
      </w:tr>
    </w:tbl>
    <w:p w:rsidR="000339E8" w:rsidRPr="005431CD" w:rsidRDefault="000339E8" w:rsidP="0002313C">
      <w:pPr>
        <w:pStyle w:val="ListParagraph"/>
        <w:ind w:left="0"/>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384"/>
        <w:gridCol w:w="3400"/>
        <w:gridCol w:w="1136"/>
        <w:gridCol w:w="3650"/>
      </w:tblGrid>
      <w:tr w:rsidR="0002313C" w:rsidRPr="005431CD" w:rsidTr="0042618D">
        <w:tc>
          <w:tcPr>
            <w:tcW w:w="1384" w:type="dxa"/>
          </w:tcPr>
          <w:p w:rsidR="0002313C" w:rsidRPr="005431CD" w:rsidRDefault="0002313C" w:rsidP="00FB5464">
            <w:pPr>
              <w:pStyle w:val="ListParagraph"/>
              <w:ind w:left="0"/>
              <w:rPr>
                <w:rFonts w:ascii="Times New Roman" w:hAnsi="Times New Roman" w:cs="Times New Roman"/>
                <w:b/>
                <w:sz w:val="24"/>
                <w:szCs w:val="24"/>
              </w:rPr>
            </w:pPr>
            <w:r w:rsidRPr="005431CD">
              <w:rPr>
                <w:rFonts w:ascii="Times New Roman" w:hAnsi="Times New Roman" w:cs="Times New Roman"/>
                <w:b/>
                <w:sz w:val="24"/>
                <w:szCs w:val="24"/>
              </w:rPr>
              <w:t>Simbolis</w:t>
            </w:r>
          </w:p>
        </w:tc>
        <w:tc>
          <w:tcPr>
            <w:tcW w:w="3400" w:type="dxa"/>
          </w:tcPr>
          <w:p w:rsidR="0002313C" w:rsidRPr="005431CD" w:rsidRDefault="0002313C" w:rsidP="00FB5464">
            <w:pPr>
              <w:pStyle w:val="ListParagraph"/>
              <w:ind w:left="0"/>
              <w:rPr>
                <w:rFonts w:ascii="Times New Roman" w:hAnsi="Times New Roman" w:cs="Times New Roman"/>
                <w:b/>
                <w:sz w:val="24"/>
                <w:szCs w:val="24"/>
              </w:rPr>
            </w:pPr>
            <w:r w:rsidRPr="005431CD">
              <w:rPr>
                <w:rFonts w:ascii="Times New Roman" w:hAnsi="Times New Roman" w:cs="Times New Roman"/>
                <w:b/>
                <w:sz w:val="24"/>
                <w:szCs w:val="24"/>
              </w:rPr>
              <w:t>Reikšmė</w:t>
            </w:r>
          </w:p>
        </w:tc>
        <w:tc>
          <w:tcPr>
            <w:tcW w:w="1136" w:type="dxa"/>
          </w:tcPr>
          <w:p w:rsidR="0002313C" w:rsidRPr="005431CD" w:rsidRDefault="0002313C" w:rsidP="00FB5464">
            <w:pPr>
              <w:pStyle w:val="ListParagraph"/>
              <w:ind w:left="0"/>
              <w:rPr>
                <w:rFonts w:ascii="Times New Roman" w:hAnsi="Times New Roman" w:cs="Times New Roman"/>
                <w:b/>
                <w:sz w:val="24"/>
                <w:szCs w:val="24"/>
              </w:rPr>
            </w:pPr>
            <w:r w:rsidRPr="005431CD">
              <w:rPr>
                <w:rFonts w:ascii="Times New Roman" w:hAnsi="Times New Roman" w:cs="Times New Roman"/>
                <w:b/>
                <w:sz w:val="24"/>
                <w:szCs w:val="24"/>
              </w:rPr>
              <w:t>Simbolis</w:t>
            </w:r>
          </w:p>
        </w:tc>
        <w:tc>
          <w:tcPr>
            <w:tcW w:w="3650" w:type="dxa"/>
          </w:tcPr>
          <w:p w:rsidR="0002313C" w:rsidRPr="005431CD" w:rsidRDefault="0002313C" w:rsidP="00FB5464">
            <w:pPr>
              <w:pStyle w:val="ListParagraph"/>
              <w:ind w:left="0"/>
              <w:rPr>
                <w:rFonts w:ascii="Times New Roman" w:hAnsi="Times New Roman" w:cs="Times New Roman"/>
                <w:b/>
                <w:sz w:val="24"/>
                <w:szCs w:val="24"/>
              </w:rPr>
            </w:pPr>
            <w:r w:rsidRPr="005431CD">
              <w:rPr>
                <w:rFonts w:ascii="Times New Roman" w:hAnsi="Times New Roman" w:cs="Times New Roman"/>
                <w:b/>
                <w:sz w:val="24"/>
                <w:szCs w:val="24"/>
              </w:rPr>
              <w:t>Reikšmė</w:t>
            </w:r>
          </w:p>
        </w:tc>
      </w:tr>
      <w:tr w:rsidR="0002313C" w:rsidRPr="005431CD" w:rsidTr="00FB5464">
        <w:tc>
          <w:tcPr>
            <w:tcW w:w="1384" w:type="dxa"/>
            <w:vAlign w:val="center"/>
          </w:tcPr>
          <w:p w:rsidR="0002313C" w:rsidRPr="005431CD" w:rsidRDefault="007A7F47" w:rsidP="0042618D">
            <w:pPr>
              <w:pStyle w:val="ListParagraph"/>
              <w:ind w:left="0"/>
              <w:rPr>
                <w:rFonts w:ascii="Times New Roman" w:hAnsi="Times New Roman" w:cs="Times New Roman"/>
                <w:sz w:val="24"/>
                <w:szCs w:val="24"/>
              </w:rPr>
            </w:pPr>
            <w:r w:rsidRPr="005431CD">
              <w:rPr>
                <w:rFonts w:ascii="Times New Roman" w:hAnsi="Times New Roman" w:cs="Times New Roman"/>
                <w:noProof/>
                <w:sz w:val="24"/>
                <w:szCs w:val="24"/>
                <w:lang w:eastAsia="lt-LT"/>
              </w:rPr>
              <w:drawing>
                <wp:inline distT="0" distB="0" distL="0" distR="0">
                  <wp:extent cx="636270" cy="27813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srcRect/>
                          <a:stretch>
                            <a:fillRect/>
                          </a:stretch>
                        </pic:blipFill>
                        <pic:spPr bwMode="auto">
                          <a:xfrm>
                            <a:off x="0" y="0"/>
                            <a:ext cx="636270" cy="278130"/>
                          </a:xfrm>
                          <a:prstGeom prst="rect">
                            <a:avLst/>
                          </a:prstGeom>
                          <a:noFill/>
                          <a:ln w="9525">
                            <a:noFill/>
                            <a:miter lim="800000"/>
                            <a:headEnd/>
                            <a:tailEnd/>
                          </a:ln>
                        </pic:spPr>
                      </pic:pic>
                    </a:graphicData>
                  </a:graphic>
                </wp:inline>
              </w:drawing>
            </w:r>
          </w:p>
        </w:tc>
        <w:tc>
          <w:tcPr>
            <w:tcW w:w="3400" w:type="dxa"/>
            <w:vAlign w:val="center"/>
          </w:tcPr>
          <w:p w:rsidR="0002313C" w:rsidRPr="005431CD" w:rsidRDefault="007A7F47" w:rsidP="00FB5464">
            <w:pPr>
              <w:pStyle w:val="ListParagraph"/>
              <w:ind w:left="0"/>
              <w:jc w:val="left"/>
              <w:rPr>
                <w:rFonts w:ascii="Times New Roman" w:hAnsi="Times New Roman" w:cs="Times New Roman"/>
                <w:sz w:val="24"/>
                <w:szCs w:val="24"/>
              </w:rPr>
            </w:pPr>
            <w:r w:rsidRPr="005431CD">
              <w:rPr>
                <w:rFonts w:ascii="Times New Roman" w:hAnsi="Times New Roman" w:cs="Times New Roman"/>
                <w:sz w:val="24"/>
                <w:szCs w:val="24"/>
              </w:rPr>
              <w:t>Pilnai įkrauta baterija</w:t>
            </w:r>
          </w:p>
        </w:tc>
        <w:tc>
          <w:tcPr>
            <w:tcW w:w="1136" w:type="dxa"/>
            <w:vAlign w:val="center"/>
          </w:tcPr>
          <w:p w:rsidR="0002313C" w:rsidRPr="005431CD" w:rsidRDefault="00E304F4" w:rsidP="0042618D">
            <w:pPr>
              <w:pStyle w:val="ListParagraph"/>
              <w:ind w:left="0"/>
              <w:rPr>
                <w:rFonts w:ascii="Times New Roman" w:hAnsi="Times New Roman" w:cs="Times New Roman"/>
                <w:sz w:val="24"/>
                <w:szCs w:val="24"/>
              </w:rPr>
            </w:pPr>
            <w:r w:rsidRPr="005431CD">
              <w:rPr>
                <w:rFonts w:ascii="Times New Roman" w:hAnsi="Times New Roman" w:cs="Times New Roman"/>
                <w:noProof/>
                <w:sz w:val="24"/>
                <w:szCs w:val="24"/>
                <w:lang w:eastAsia="lt-LT"/>
              </w:rPr>
              <w:drawing>
                <wp:inline distT="0" distB="0" distL="0" distR="0">
                  <wp:extent cx="336550" cy="292735"/>
                  <wp:effectExtent l="1905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srcRect/>
                          <a:stretch>
                            <a:fillRect/>
                          </a:stretch>
                        </pic:blipFill>
                        <pic:spPr bwMode="auto">
                          <a:xfrm>
                            <a:off x="0" y="0"/>
                            <a:ext cx="336550" cy="292735"/>
                          </a:xfrm>
                          <a:prstGeom prst="rect">
                            <a:avLst/>
                          </a:prstGeom>
                          <a:noFill/>
                          <a:ln w="9525">
                            <a:noFill/>
                            <a:miter lim="800000"/>
                            <a:headEnd/>
                            <a:tailEnd/>
                          </a:ln>
                        </pic:spPr>
                      </pic:pic>
                    </a:graphicData>
                  </a:graphic>
                </wp:inline>
              </w:drawing>
            </w:r>
          </w:p>
        </w:tc>
        <w:tc>
          <w:tcPr>
            <w:tcW w:w="3650" w:type="dxa"/>
            <w:vAlign w:val="center"/>
          </w:tcPr>
          <w:p w:rsidR="0002313C" w:rsidRPr="005431CD" w:rsidRDefault="00321382" w:rsidP="00FB5464">
            <w:pPr>
              <w:pStyle w:val="ListParagraph"/>
              <w:ind w:left="0"/>
              <w:jc w:val="left"/>
              <w:rPr>
                <w:rFonts w:ascii="Times New Roman" w:hAnsi="Times New Roman" w:cs="Times New Roman"/>
                <w:sz w:val="24"/>
                <w:szCs w:val="24"/>
              </w:rPr>
            </w:pPr>
            <w:r w:rsidRPr="005431CD">
              <w:rPr>
                <w:rFonts w:ascii="Times New Roman" w:hAnsi="Times New Roman" w:cs="Times New Roman"/>
                <w:sz w:val="24"/>
                <w:szCs w:val="24"/>
              </w:rPr>
              <w:t>Laikyti sausoje vietoje</w:t>
            </w:r>
          </w:p>
        </w:tc>
      </w:tr>
      <w:tr w:rsidR="0002313C" w:rsidRPr="005431CD" w:rsidTr="00FB5464">
        <w:tc>
          <w:tcPr>
            <w:tcW w:w="1384" w:type="dxa"/>
            <w:vAlign w:val="center"/>
          </w:tcPr>
          <w:p w:rsidR="0002313C" w:rsidRPr="005431CD" w:rsidRDefault="007A7F47" w:rsidP="0042618D">
            <w:pPr>
              <w:pStyle w:val="ListParagraph"/>
              <w:ind w:left="0"/>
              <w:rPr>
                <w:rFonts w:ascii="Times New Roman" w:hAnsi="Times New Roman" w:cs="Times New Roman"/>
                <w:sz w:val="24"/>
                <w:szCs w:val="24"/>
              </w:rPr>
            </w:pPr>
            <w:r w:rsidRPr="005431CD">
              <w:rPr>
                <w:rFonts w:ascii="Times New Roman" w:hAnsi="Times New Roman" w:cs="Times New Roman"/>
                <w:noProof/>
                <w:sz w:val="24"/>
                <w:szCs w:val="24"/>
                <w:lang w:eastAsia="lt-LT"/>
              </w:rPr>
              <w:drawing>
                <wp:inline distT="0" distB="0" distL="0" distR="0">
                  <wp:extent cx="636270" cy="31432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srcRect/>
                          <a:stretch>
                            <a:fillRect/>
                          </a:stretch>
                        </pic:blipFill>
                        <pic:spPr bwMode="auto">
                          <a:xfrm>
                            <a:off x="0" y="0"/>
                            <a:ext cx="636270" cy="314325"/>
                          </a:xfrm>
                          <a:prstGeom prst="rect">
                            <a:avLst/>
                          </a:prstGeom>
                          <a:noFill/>
                          <a:ln w="9525">
                            <a:noFill/>
                            <a:miter lim="800000"/>
                            <a:headEnd/>
                            <a:tailEnd/>
                          </a:ln>
                        </pic:spPr>
                      </pic:pic>
                    </a:graphicData>
                  </a:graphic>
                </wp:inline>
              </w:drawing>
            </w:r>
          </w:p>
        </w:tc>
        <w:tc>
          <w:tcPr>
            <w:tcW w:w="3400" w:type="dxa"/>
            <w:vAlign w:val="center"/>
          </w:tcPr>
          <w:p w:rsidR="0002313C" w:rsidRPr="005431CD" w:rsidRDefault="002C6860" w:rsidP="00FB5464">
            <w:pPr>
              <w:pStyle w:val="ListParagraph"/>
              <w:ind w:left="0"/>
              <w:jc w:val="left"/>
              <w:rPr>
                <w:rFonts w:ascii="Times New Roman" w:hAnsi="Times New Roman" w:cs="Times New Roman"/>
                <w:sz w:val="24"/>
                <w:szCs w:val="24"/>
              </w:rPr>
            </w:pPr>
            <w:r w:rsidRPr="005431CD">
              <w:rPr>
                <w:rFonts w:ascii="Times New Roman" w:hAnsi="Times New Roman" w:cs="Times New Roman"/>
                <w:sz w:val="24"/>
                <w:szCs w:val="24"/>
              </w:rPr>
              <w:t>Išsikrovusi baterija</w:t>
            </w:r>
          </w:p>
        </w:tc>
        <w:tc>
          <w:tcPr>
            <w:tcW w:w="1136" w:type="dxa"/>
            <w:vAlign w:val="center"/>
          </w:tcPr>
          <w:p w:rsidR="0002313C" w:rsidRPr="005431CD" w:rsidRDefault="00321382" w:rsidP="0042618D">
            <w:pPr>
              <w:pStyle w:val="ListParagraph"/>
              <w:ind w:left="0"/>
              <w:rPr>
                <w:rFonts w:ascii="Times New Roman" w:hAnsi="Times New Roman" w:cs="Times New Roman"/>
                <w:sz w:val="24"/>
                <w:szCs w:val="24"/>
              </w:rPr>
            </w:pPr>
            <w:r w:rsidRPr="005431CD">
              <w:rPr>
                <w:rFonts w:ascii="Times New Roman" w:hAnsi="Times New Roman" w:cs="Times New Roman"/>
                <w:noProof/>
                <w:sz w:val="24"/>
                <w:szCs w:val="24"/>
                <w:lang w:eastAsia="lt-LT"/>
              </w:rPr>
              <w:drawing>
                <wp:inline distT="0" distB="0" distL="0" distR="0">
                  <wp:extent cx="482600" cy="32194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cstate="print"/>
                          <a:srcRect/>
                          <a:stretch>
                            <a:fillRect/>
                          </a:stretch>
                        </pic:blipFill>
                        <pic:spPr bwMode="auto">
                          <a:xfrm>
                            <a:off x="0" y="0"/>
                            <a:ext cx="482600" cy="321945"/>
                          </a:xfrm>
                          <a:prstGeom prst="rect">
                            <a:avLst/>
                          </a:prstGeom>
                          <a:noFill/>
                          <a:ln w="9525">
                            <a:noFill/>
                            <a:miter lim="800000"/>
                            <a:headEnd/>
                            <a:tailEnd/>
                          </a:ln>
                        </pic:spPr>
                      </pic:pic>
                    </a:graphicData>
                  </a:graphic>
                </wp:inline>
              </w:drawing>
            </w:r>
          </w:p>
        </w:tc>
        <w:tc>
          <w:tcPr>
            <w:tcW w:w="3650" w:type="dxa"/>
            <w:vAlign w:val="center"/>
          </w:tcPr>
          <w:p w:rsidR="0002313C" w:rsidRPr="005431CD" w:rsidRDefault="00321382" w:rsidP="00FB5464">
            <w:pPr>
              <w:pStyle w:val="ListParagraph"/>
              <w:ind w:left="0"/>
              <w:jc w:val="left"/>
              <w:rPr>
                <w:rFonts w:ascii="Times New Roman" w:hAnsi="Times New Roman" w:cs="Times New Roman"/>
                <w:sz w:val="24"/>
                <w:szCs w:val="24"/>
              </w:rPr>
            </w:pPr>
            <w:r w:rsidRPr="005431CD">
              <w:rPr>
                <w:rFonts w:ascii="Times New Roman" w:hAnsi="Times New Roman" w:cs="Times New Roman"/>
                <w:sz w:val="24"/>
                <w:szCs w:val="24"/>
              </w:rPr>
              <w:t>Nejonizuojančioji spinduliuotė</w:t>
            </w:r>
          </w:p>
        </w:tc>
      </w:tr>
      <w:tr w:rsidR="0002313C" w:rsidRPr="005431CD" w:rsidTr="00FB5464">
        <w:tc>
          <w:tcPr>
            <w:tcW w:w="1384" w:type="dxa"/>
            <w:vAlign w:val="center"/>
          </w:tcPr>
          <w:p w:rsidR="0002313C" w:rsidRPr="005431CD" w:rsidRDefault="002C6860" w:rsidP="0042618D">
            <w:pPr>
              <w:pStyle w:val="ListParagraph"/>
              <w:ind w:left="0"/>
              <w:rPr>
                <w:rFonts w:ascii="Times New Roman" w:hAnsi="Times New Roman" w:cs="Times New Roman"/>
                <w:sz w:val="24"/>
                <w:szCs w:val="24"/>
              </w:rPr>
            </w:pPr>
            <w:r w:rsidRPr="005431CD">
              <w:rPr>
                <w:rFonts w:ascii="Times New Roman" w:hAnsi="Times New Roman" w:cs="Times New Roman"/>
                <w:noProof/>
                <w:sz w:val="24"/>
                <w:szCs w:val="24"/>
                <w:lang w:eastAsia="lt-LT"/>
              </w:rPr>
              <w:drawing>
                <wp:inline distT="0" distB="0" distL="0" distR="0">
                  <wp:extent cx="826770" cy="1905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srcRect/>
                          <a:stretch>
                            <a:fillRect/>
                          </a:stretch>
                        </pic:blipFill>
                        <pic:spPr bwMode="auto">
                          <a:xfrm>
                            <a:off x="0" y="0"/>
                            <a:ext cx="826770" cy="190500"/>
                          </a:xfrm>
                          <a:prstGeom prst="rect">
                            <a:avLst/>
                          </a:prstGeom>
                          <a:noFill/>
                          <a:ln w="9525">
                            <a:noFill/>
                            <a:miter lim="800000"/>
                            <a:headEnd/>
                            <a:tailEnd/>
                          </a:ln>
                        </pic:spPr>
                      </pic:pic>
                    </a:graphicData>
                  </a:graphic>
                </wp:inline>
              </w:drawing>
            </w:r>
          </w:p>
        </w:tc>
        <w:tc>
          <w:tcPr>
            <w:tcW w:w="3400" w:type="dxa"/>
            <w:vAlign w:val="center"/>
          </w:tcPr>
          <w:p w:rsidR="0002313C" w:rsidRPr="005431CD" w:rsidRDefault="002C6860" w:rsidP="00FB5464">
            <w:pPr>
              <w:pStyle w:val="ListParagraph"/>
              <w:ind w:left="0"/>
              <w:jc w:val="left"/>
              <w:rPr>
                <w:rFonts w:ascii="Times New Roman" w:hAnsi="Times New Roman" w:cs="Times New Roman"/>
                <w:sz w:val="24"/>
                <w:szCs w:val="24"/>
              </w:rPr>
            </w:pPr>
            <w:r w:rsidRPr="005431CD">
              <w:rPr>
                <w:rFonts w:ascii="Times New Roman" w:hAnsi="Times New Roman" w:cs="Times New Roman"/>
                <w:sz w:val="24"/>
                <w:szCs w:val="24"/>
              </w:rPr>
              <w:t xml:space="preserve">Sveikatos būklės </w:t>
            </w:r>
            <w:r w:rsidR="00D013ED" w:rsidRPr="005431CD">
              <w:rPr>
                <w:rFonts w:ascii="Times New Roman" w:hAnsi="Times New Roman" w:cs="Times New Roman"/>
                <w:sz w:val="24"/>
                <w:szCs w:val="24"/>
              </w:rPr>
              <w:t>indikatoriaus juosta</w:t>
            </w:r>
          </w:p>
        </w:tc>
        <w:tc>
          <w:tcPr>
            <w:tcW w:w="1136" w:type="dxa"/>
            <w:vAlign w:val="center"/>
          </w:tcPr>
          <w:p w:rsidR="0002313C" w:rsidRPr="005431CD" w:rsidRDefault="00321382" w:rsidP="0042618D">
            <w:pPr>
              <w:pStyle w:val="ListParagraph"/>
              <w:ind w:left="0"/>
              <w:rPr>
                <w:rFonts w:ascii="Times New Roman" w:hAnsi="Times New Roman" w:cs="Times New Roman"/>
                <w:sz w:val="24"/>
                <w:szCs w:val="24"/>
              </w:rPr>
            </w:pPr>
            <w:r w:rsidRPr="005431CD">
              <w:rPr>
                <w:rFonts w:ascii="Times New Roman" w:hAnsi="Times New Roman" w:cs="Times New Roman"/>
                <w:noProof/>
                <w:sz w:val="24"/>
                <w:szCs w:val="24"/>
                <w:lang w:eastAsia="lt-LT"/>
              </w:rPr>
              <w:drawing>
                <wp:inline distT="0" distB="0" distL="0" distR="0">
                  <wp:extent cx="446405" cy="263525"/>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srcRect/>
                          <a:stretch>
                            <a:fillRect/>
                          </a:stretch>
                        </pic:blipFill>
                        <pic:spPr bwMode="auto">
                          <a:xfrm>
                            <a:off x="0" y="0"/>
                            <a:ext cx="446405" cy="263525"/>
                          </a:xfrm>
                          <a:prstGeom prst="rect">
                            <a:avLst/>
                          </a:prstGeom>
                          <a:noFill/>
                          <a:ln w="9525">
                            <a:noFill/>
                            <a:miter lim="800000"/>
                            <a:headEnd/>
                            <a:tailEnd/>
                          </a:ln>
                        </pic:spPr>
                      </pic:pic>
                    </a:graphicData>
                  </a:graphic>
                </wp:inline>
              </w:drawing>
            </w:r>
          </w:p>
        </w:tc>
        <w:tc>
          <w:tcPr>
            <w:tcW w:w="3650" w:type="dxa"/>
            <w:vAlign w:val="center"/>
          </w:tcPr>
          <w:p w:rsidR="0002313C" w:rsidRPr="005431CD" w:rsidRDefault="00321382" w:rsidP="00FB5464">
            <w:pPr>
              <w:pStyle w:val="ListParagraph"/>
              <w:ind w:left="0"/>
              <w:jc w:val="left"/>
              <w:rPr>
                <w:rFonts w:ascii="Times New Roman" w:hAnsi="Times New Roman" w:cs="Times New Roman"/>
                <w:sz w:val="24"/>
                <w:szCs w:val="24"/>
              </w:rPr>
            </w:pPr>
            <w:r w:rsidRPr="005431CD">
              <w:rPr>
                <w:rFonts w:ascii="Times New Roman" w:hAnsi="Times New Roman" w:cs="Times New Roman"/>
                <w:sz w:val="24"/>
                <w:szCs w:val="24"/>
              </w:rPr>
              <w:t>Serijos numeris</w:t>
            </w:r>
          </w:p>
        </w:tc>
      </w:tr>
      <w:tr w:rsidR="0002313C" w:rsidRPr="005431CD" w:rsidTr="00FB5464">
        <w:tc>
          <w:tcPr>
            <w:tcW w:w="1384" w:type="dxa"/>
            <w:vAlign w:val="center"/>
          </w:tcPr>
          <w:p w:rsidR="0002313C" w:rsidRPr="005431CD" w:rsidRDefault="00D013ED" w:rsidP="0042618D">
            <w:pPr>
              <w:pStyle w:val="ListParagraph"/>
              <w:ind w:left="0"/>
              <w:rPr>
                <w:rFonts w:ascii="Times New Roman" w:hAnsi="Times New Roman" w:cs="Times New Roman"/>
                <w:sz w:val="24"/>
                <w:szCs w:val="24"/>
              </w:rPr>
            </w:pPr>
            <w:r w:rsidRPr="005431CD">
              <w:rPr>
                <w:rFonts w:ascii="Times New Roman" w:hAnsi="Times New Roman" w:cs="Times New Roman"/>
                <w:noProof/>
                <w:sz w:val="24"/>
                <w:szCs w:val="24"/>
                <w:lang w:eastAsia="lt-LT"/>
              </w:rPr>
              <w:drawing>
                <wp:inline distT="0" distB="0" distL="0" distR="0">
                  <wp:extent cx="292735" cy="31432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cstate="print"/>
                          <a:srcRect/>
                          <a:stretch>
                            <a:fillRect/>
                          </a:stretch>
                        </pic:blipFill>
                        <pic:spPr bwMode="auto">
                          <a:xfrm>
                            <a:off x="0" y="0"/>
                            <a:ext cx="292735" cy="314325"/>
                          </a:xfrm>
                          <a:prstGeom prst="rect">
                            <a:avLst/>
                          </a:prstGeom>
                          <a:noFill/>
                          <a:ln w="9525">
                            <a:noFill/>
                            <a:miter lim="800000"/>
                            <a:headEnd/>
                            <a:tailEnd/>
                          </a:ln>
                        </pic:spPr>
                      </pic:pic>
                    </a:graphicData>
                  </a:graphic>
                </wp:inline>
              </w:drawing>
            </w:r>
          </w:p>
        </w:tc>
        <w:tc>
          <w:tcPr>
            <w:tcW w:w="3400" w:type="dxa"/>
            <w:vAlign w:val="center"/>
          </w:tcPr>
          <w:p w:rsidR="0002313C" w:rsidRPr="005431CD" w:rsidRDefault="00D013ED" w:rsidP="00FB5464">
            <w:pPr>
              <w:pStyle w:val="ListParagraph"/>
              <w:ind w:left="0"/>
              <w:jc w:val="left"/>
              <w:rPr>
                <w:rFonts w:ascii="Times New Roman" w:hAnsi="Times New Roman" w:cs="Times New Roman"/>
                <w:sz w:val="24"/>
                <w:szCs w:val="24"/>
              </w:rPr>
            </w:pPr>
            <w:r w:rsidRPr="005431CD">
              <w:rPr>
                <w:rFonts w:ascii="Times New Roman" w:hAnsi="Times New Roman" w:cs="Times New Roman"/>
                <w:sz w:val="24"/>
                <w:szCs w:val="24"/>
              </w:rPr>
              <w:t>Turbinos atrakinimas sukant prieš laikrodžio rodyklę</w:t>
            </w:r>
          </w:p>
        </w:tc>
        <w:tc>
          <w:tcPr>
            <w:tcW w:w="1136" w:type="dxa"/>
            <w:vAlign w:val="center"/>
          </w:tcPr>
          <w:p w:rsidR="0002313C" w:rsidRPr="005431CD" w:rsidRDefault="00321382" w:rsidP="0042618D">
            <w:pPr>
              <w:pStyle w:val="ListParagraph"/>
              <w:ind w:left="0"/>
              <w:rPr>
                <w:rFonts w:ascii="Times New Roman" w:hAnsi="Times New Roman" w:cs="Times New Roman"/>
                <w:sz w:val="24"/>
                <w:szCs w:val="24"/>
              </w:rPr>
            </w:pPr>
            <w:r w:rsidRPr="005431CD">
              <w:rPr>
                <w:rFonts w:ascii="Times New Roman" w:hAnsi="Times New Roman" w:cs="Times New Roman"/>
                <w:noProof/>
                <w:sz w:val="24"/>
                <w:szCs w:val="24"/>
                <w:lang w:eastAsia="lt-LT"/>
              </w:rPr>
              <w:drawing>
                <wp:inline distT="0" distB="0" distL="0" distR="0">
                  <wp:extent cx="373380" cy="292735"/>
                  <wp:effectExtent l="1905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srcRect/>
                          <a:stretch>
                            <a:fillRect/>
                          </a:stretch>
                        </pic:blipFill>
                        <pic:spPr bwMode="auto">
                          <a:xfrm>
                            <a:off x="0" y="0"/>
                            <a:ext cx="373380" cy="292735"/>
                          </a:xfrm>
                          <a:prstGeom prst="rect">
                            <a:avLst/>
                          </a:prstGeom>
                          <a:noFill/>
                          <a:ln w="9525">
                            <a:noFill/>
                            <a:miter lim="800000"/>
                            <a:headEnd/>
                            <a:tailEnd/>
                          </a:ln>
                        </pic:spPr>
                      </pic:pic>
                    </a:graphicData>
                  </a:graphic>
                </wp:inline>
              </w:drawing>
            </w:r>
          </w:p>
        </w:tc>
        <w:tc>
          <w:tcPr>
            <w:tcW w:w="3650" w:type="dxa"/>
            <w:vAlign w:val="center"/>
          </w:tcPr>
          <w:p w:rsidR="0002313C" w:rsidRPr="005431CD" w:rsidRDefault="00321382" w:rsidP="00FB5464">
            <w:pPr>
              <w:pStyle w:val="ListParagraph"/>
              <w:ind w:left="0"/>
              <w:jc w:val="left"/>
              <w:rPr>
                <w:rFonts w:ascii="Times New Roman" w:hAnsi="Times New Roman" w:cs="Times New Roman"/>
                <w:sz w:val="24"/>
                <w:szCs w:val="24"/>
              </w:rPr>
            </w:pPr>
            <w:r w:rsidRPr="005431CD">
              <w:rPr>
                <w:rFonts w:ascii="Times New Roman" w:hAnsi="Times New Roman" w:cs="Times New Roman"/>
                <w:sz w:val="24"/>
                <w:szCs w:val="24"/>
              </w:rPr>
              <w:t>Pagaminimo data</w:t>
            </w:r>
          </w:p>
        </w:tc>
      </w:tr>
      <w:tr w:rsidR="0002313C" w:rsidRPr="005431CD" w:rsidTr="00FB5464">
        <w:tc>
          <w:tcPr>
            <w:tcW w:w="1384" w:type="dxa"/>
            <w:vAlign w:val="center"/>
          </w:tcPr>
          <w:p w:rsidR="0002313C" w:rsidRPr="005431CD" w:rsidRDefault="00D013ED" w:rsidP="0042618D">
            <w:pPr>
              <w:pStyle w:val="ListParagraph"/>
              <w:ind w:left="0"/>
              <w:rPr>
                <w:rFonts w:ascii="Times New Roman" w:hAnsi="Times New Roman" w:cs="Times New Roman"/>
                <w:sz w:val="24"/>
                <w:szCs w:val="24"/>
              </w:rPr>
            </w:pPr>
            <w:r w:rsidRPr="005431CD">
              <w:rPr>
                <w:rFonts w:ascii="Times New Roman" w:hAnsi="Times New Roman" w:cs="Times New Roman"/>
                <w:noProof/>
                <w:sz w:val="24"/>
                <w:szCs w:val="24"/>
                <w:lang w:eastAsia="lt-LT"/>
              </w:rPr>
              <w:drawing>
                <wp:inline distT="0" distB="0" distL="0" distR="0">
                  <wp:extent cx="409575" cy="358140"/>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cstate="print"/>
                          <a:srcRect/>
                          <a:stretch>
                            <a:fillRect/>
                          </a:stretch>
                        </pic:blipFill>
                        <pic:spPr bwMode="auto">
                          <a:xfrm>
                            <a:off x="0" y="0"/>
                            <a:ext cx="409575" cy="358140"/>
                          </a:xfrm>
                          <a:prstGeom prst="rect">
                            <a:avLst/>
                          </a:prstGeom>
                          <a:noFill/>
                          <a:ln w="9525">
                            <a:noFill/>
                            <a:miter lim="800000"/>
                            <a:headEnd/>
                            <a:tailEnd/>
                          </a:ln>
                        </pic:spPr>
                      </pic:pic>
                    </a:graphicData>
                  </a:graphic>
                </wp:inline>
              </w:drawing>
            </w:r>
          </w:p>
        </w:tc>
        <w:tc>
          <w:tcPr>
            <w:tcW w:w="3400" w:type="dxa"/>
            <w:vAlign w:val="center"/>
          </w:tcPr>
          <w:p w:rsidR="0002313C" w:rsidRPr="005431CD" w:rsidRDefault="00D013ED" w:rsidP="00FB5464">
            <w:pPr>
              <w:pStyle w:val="ListParagraph"/>
              <w:ind w:left="0"/>
              <w:jc w:val="left"/>
              <w:rPr>
                <w:rFonts w:ascii="Times New Roman" w:hAnsi="Times New Roman" w:cs="Times New Roman"/>
                <w:sz w:val="24"/>
                <w:szCs w:val="24"/>
              </w:rPr>
            </w:pPr>
            <w:r w:rsidRPr="005431CD">
              <w:rPr>
                <w:rFonts w:ascii="Times New Roman" w:hAnsi="Times New Roman" w:cs="Times New Roman"/>
                <w:sz w:val="24"/>
                <w:szCs w:val="24"/>
              </w:rPr>
              <w:t>Turbinos užrakinimas sukant pagal laikrodžio rodyklę</w:t>
            </w:r>
          </w:p>
        </w:tc>
        <w:tc>
          <w:tcPr>
            <w:tcW w:w="1136" w:type="dxa"/>
            <w:vAlign w:val="center"/>
          </w:tcPr>
          <w:p w:rsidR="0002313C" w:rsidRPr="005431CD" w:rsidRDefault="00321382" w:rsidP="0042618D">
            <w:pPr>
              <w:pStyle w:val="ListParagraph"/>
              <w:ind w:left="0"/>
              <w:rPr>
                <w:rFonts w:ascii="Times New Roman" w:hAnsi="Times New Roman" w:cs="Times New Roman"/>
                <w:sz w:val="24"/>
                <w:szCs w:val="24"/>
              </w:rPr>
            </w:pPr>
            <w:r w:rsidRPr="005431CD">
              <w:rPr>
                <w:rFonts w:ascii="Times New Roman" w:hAnsi="Times New Roman" w:cs="Times New Roman"/>
                <w:noProof/>
                <w:sz w:val="24"/>
                <w:szCs w:val="24"/>
                <w:lang w:eastAsia="lt-LT"/>
              </w:rPr>
              <w:drawing>
                <wp:inline distT="0" distB="0" distL="0" distR="0">
                  <wp:extent cx="409575" cy="343535"/>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srcRect/>
                          <a:stretch>
                            <a:fillRect/>
                          </a:stretch>
                        </pic:blipFill>
                        <pic:spPr bwMode="auto">
                          <a:xfrm>
                            <a:off x="0" y="0"/>
                            <a:ext cx="409575" cy="343535"/>
                          </a:xfrm>
                          <a:prstGeom prst="rect">
                            <a:avLst/>
                          </a:prstGeom>
                          <a:noFill/>
                          <a:ln w="9525">
                            <a:noFill/>
                            <a:miter lim="800000"/>
                            <a:headEnd/>
                            <a:tailEnd/>
                          </a:ln>
                        </pic:spPr>
                      </pic:pic>
                    </a:graphicData>
                  </a:graphic>
                </wp:inline>
              </w:drawing>
            </w:r>
          </w:p>
        </w:tc>
        <w:tc>
          <w:tcPr>
            <w:tcW w:w="3650" w:type="dxa"/>
            <w:vAlign w:val="center"/>
          </w:tcPr>
          <w:p w:rsidR="0002313C" w:rsidRPr="005431CD" w:rsidRDefault="00321382" w:rsidP="00FB5464">
            <w:pPr>
              <w:pStyle w:val="ListParagraph"/>
              <w:ind w:left="0"/>
              <w:jc w:val="left"/>
              <w:rPr>
                <w:rFonts w:ascii="Times New Roman" w:hAnsi="Times New Roman" w:cs="Times New Roman"/>
                <w:sz w:val="24"/>
                <w:szCs w:val="24"/>
              </w:rPr>
            </w:pPr>
            <w:r w:rsidRPr="005431CD">
              <w:rPr>
                <w:rFonts w:ascii="Times New Roman" w:hAnsi="Times New Roman" w:cs="Times New Roman"/>
                <w:sz w:val="24"/>
                <w:szCs w:val="24"/>
              </w:rPr>
              <w:t>Gamintojas</w:t>
            </w:r>
          </w:p>
        </w:tc>
      </w:tr>
    </w:tbl>
    <w:p w:rsidR="0002313C" w:rsidRPr="005431CD" w:rsidRDefault="0002313C" w:rsidP="0002313C">
      <w:pPr>
        <w:pStyle w:val="ListParagraph"/>
        <w:ind w:left="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80"/>
        <w:gridCol w:w="3369"/>
        <w:gridCol w:w="1206"/>
        <w:gridCol w:w="3615"/>
      </w:tblGrid>
      <w:tr w:rsidR="00B90E15" w:rsidRPr="005431CD" w:rsidTr="003F7F78">
        <w:tc>
          <w:tcPr>
            <w:tcW w:w="1384" w:type="dxa"/>
            <w:vAlign w:val="center"/>
          </w:tcPr>
          <w:p w:rsidR="0042618D" w:rsidRPr="005431CD" w:rsidRDefault="00635672" w:rsidP="00E177EC">
            <w:pPr>
              <w:pStyle w:val="ListParagraph"/>
              <w:ind w:left="0"/>
              <w:rPr>
                <w:rFonts w:ascii="Times New Roman" w:hAnsi="Times New Roman" w:cs="Times New Roman"/>
                <w:sz w:val="24"/>
                <w:szCs w:val="24"/>
              </w:rPr>
            </w:pPr>
            <w:r w:rsidRPr="005431CD">
              <w:rPr>
                <w:rFonts w:ascii="Times New Roman" w:hAnsi="Times New Roman" w:cs="Times New Roman"/>
                <w:noProof/>
                <w:sz w:val="24"/>
                <w:szCs w:val="24"/>
                <w:lang w:eastAsia="lt-LT"/>
              </w:rPr>
              <w:drawing>
                <wp:inline distT="0" distB="0" distL="0" distR="0" wp14:anchorId="17B3534D" wp14:editId="558F62E0">
                  <wp:extent cx="336550" cy="314325"/>
                  <wp:effectExtent l="1905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cstate="print"/>
                          <a:srcRect/>
                          <a:stretch>
                            <a:fillRect/>
                          </a:stretch>
                        </pic:blipFill>
                        <pic:spPr bwMode="auto">
                          <a:xfrm>
                            <a:off x="0" y="0"/>
                            <a:ext cx="336550" cy="314325"/>
                          </a:xfrm>
                          <a:prstGeom prst="rect">
                            <a:avLst/>
                          </a:prstGeom>
                          <a:noFill/>
                          <a:ln w="9525">
                            <a:noFill/>
                            <a:miter lim="800000"/>
                            <a:headEnd/>
                            <a:tailEnd/>
                          </a:ln>
                        </pic:spPr>
                      </pic:pic>
                    </a:graphicData>
                  </a:graphic>
                </wp:inline>
              </w:drawing>
            </w:r>
          </w:p>
        </w:tc>
        <w:tc>
          <w:tcPr>
            <w:tcW w:w="3400" w:type="dxa"/>
            <w:vAlign w:val="center"/>
          </w:tcPr>
          <w:p w:rsidR="0042618D" w:rsidRPr="005431CD" w:rsidRDefault="00CF3EB7" w:rsidP="003F7F78">
            <w:pPr>
              <w:pStyle w:val="ListParagraph"/>
              <w:ind w:left="0"/>
              <w:jc w:val="left"/>
              <w:rPr>
                <w:rFonts w:ascii="Times New Roman" w:hAnsi="Times New Roman" w:cs="Times New Roman"/>
                <w:sz w:val="24"/>
                <w:szCs w:val="24"/>
              </w:rPr>
            </w:pPr>
            <w:r w:rsidRPr="005431CD">
              <w:rPr>
                <w:rFonts w:ascii="Times New Roman" w:hAnsi="Times New Roman" w:cs="Times New Roman"/>
                <w:sz w:val="24"/>
                <w:szCs w:val="24"/>
              </w:rPr>
              <w:t>Nenaudoti pakartotinai</w:t>
            </w:r>
          </w:p>
        </w:tc>
        <w:tc>
          <w:tcPr>
            <w:tcW w:w="1136" w:type="dxa"/>
            <w:vAlign w:val="center"/>
          </w:tcPr>
          <w:p w:rsidR="0042618D" w:rsidRPr="005431CD" w:rsidRDefault="00E177EC" w:rsidP="00E177EC">
            <w:pPr>
              <w:pStyle w:val="ListParagraph"/>
              <w:ind w:left="0"/>
              <w:rPr>
                <w:rFonts w:ascii="Times New Roman" w:hAnsi="Times New Roman" w:cs="Times New Roman"/>
                <w:sz w:val="24"/>
                <w:szCs w:val="24"/>
              </w:rPr>
            </w:pPr>
            <w:r w:rsidRPr="005431CD">
              <w:rPr>
                <w:rFonts w:ascii="Times New Roman" w:hAnsi="Times New Roman" w:cs="Times New Roman"/>
                <w:noProof/>
                <w:sz w:val="24"/>
                <w:szCs w:val="24"/>
                <w:lang w:eastAsia="lt-LT"/>
              </w:rPr>
              <w:drawing>
                <wp:inline distT="0" distB="0" distL="0" distR="0" wp14:anchorId="78D10429" wp14:editId="0599A277">
                  <wp:extent cx="373380" cy="351155"/>
                  <wp:effectExtent l="19050" t="0" r="762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 cstate="print"/>
                          <a:srcRect/>
                          <a:stretch>
                            <a:fillRect/>
                          </a:stretch>
                        </pic:blipFill>
                        <pic:spPr bwMode="auto">
                          <a:xfrm>
                            <a:off x="0" y="0"/>
                            <a:ext cx="373380" cy="351155"/>
                          </a:xfrm>
                          <a:prstGeom prst="rect">
                            <a:avLst/>
                          </a:prstGeom>
                          <a:noFill/>
                          <a:ln w="9525">
                            <a:noFill/>
                            <a:miter lim="800000"/>
                            <a:headEnd/>
                            <a:tailEnd/>
                          </a:ln>
                        </pic:spPr>
                      </pic:pic>
                    </a:graphicData>
                  </a:graphic>
                </wp:inline>
              </w:drawing>
            </w:r>
          </w:p>
        </w:tc>
        <w:tc>
          <w:tcPr>
            <w:tcW w:w="3650" w:type="dxa"/>
            <w:vAlign w:val="center"/>
          </w:tcPr>
          <w:p w:rsidR="0042618D" w:rsidRPr="005431CD" w:rsidRDefault="001D570C" w:rsidP="003F7F78">
            <w:pPr>
              <w:pStyle w:val="ListParagraph"/>
              <w:ind w:left="0"/>
              <w:jc w:val="left"/>
              <w:rPr>
                <w:rFonts w:ascii="Times New Roman" w:hAnsi="Times New Roman" w:cs="Times New Roman"/>
                <w:sz w:val="24"/>
                <w:szCs w:val="24"/>
              </w:rPr>
            </w:pPr>
            <w:r w:rsidRPr="005431CD">
              <w:rPr>
                <w:rFonts w:ascii="Times New Roman" w:hAnsi="Times New Roman" w:cs="Times New Roman"/>
                <w:sz w:val="24"/>
                <w:szCs w:val="24"/>
              </w:rPr>
              <w:t>BF tipo darbinė dalis</w:t>
            </w:r>
          </w:p>
        </w:tc>
      </w:tr>
      <w:tr w:rsidR="00B90E15" w:rsidRPr="005431CD" w:rsidTr="003F7F78">
        <w:tc>
          <w:tcPr>
            <w:tcW w:w="1384" w:type="dxa"/>
            <w:vAlign w:val="center"/>
          </w:tcPr>
          <w:p w:rsidR="0042618D" w:rsidRPr="005431CD" w:rsidRDefault="00CF3EB7" w:rsidP="00E177EC">
            <w:pPr>
              <w:pStyle w:val="ListParagraph"/>
              <w:ind w:left="0"/>
              <w:rPr>
                <w:rFonts w:ascii="Times New Roman" w:hAnsi="Times New Roman" w:cs="Times New Roman"/>
                <w:sz w:val="24"/>
                <w:szCs w:val="24"/>
              </w:rPr>
            </w:pPr>
            <w:r w:rsidRPr="005431CD">
              <w:rPr>
                <w:rFonts w:ascii="Times New Roman" w:hAnsi="Times New Roman" w:cs="Times New Roman"/>
                <w:noProof/>
                <w:sz w:val="24"/>
                <w:szCs w:val="24"/>
                <w:lang w:eastAsia="lt-LT"/>
              </w:rPr>
              <w:drawing>
                <wp:inline distT="0" distB="0" distL="0" distR="0" wp14:anchorId="71FA7596" wp14:editId="307DEAD6">
                  <wp:extent cx="409575" cy="314325"/>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cstate="print"/>
                          <a:srcRect/>
                          <a:stretch>
                            <a:fillRect/>
                          </a:stretch>
                        </pic:blipFill>
                        <pic:spPr bwMode="auto">
                          <a:xfrm>
                            <a:off x="0" y="0"/>
                            <a:ext cx="409575" cy="314325"/>
                          </a:xfrm>
                          <a:prstGeom prst="rect">
                            <a:avLst/>
                          </a:prstGeom>
                          <a:noFill/>
                          <a:ln w="9525">
                            <a:noFill/>
                            <a:miter lim="800000"/>
                            <a:headEnd/>
                            <a:tailEnd/>
                          </a:ln>
                        </pic:spPr>
                      </pic:pic>
                    </a:graphicData>
                  </a:graphic>
                </wp:inline>
              </w:drawing>
            </w:r>
          </w:p>
        </w:tc>
        <w:tc>
          <w:tcPr>
            <w:tcW w:w="3400" w:type="dxa"/>
            <w:vAlign w:val="center"/>
          </w:tcPr>
          <w:p w:rsidR="0042618D" w:rsidRPr="00A2367F" w:rsidRDefault="00831924" w:rsidP="003F7F78">
            <w:pPr>
              <w:pStyle w:val="ListParagraph"/>
              <w:ind w:left="0"/>
              <w:jc w:val="left"/>
              <w:rPr>
                <w:rFonts w:ascii="Times New Roman" w:hAnsi="Times New Roman" w:cs="Times New Roman"/>
                <w:sz w:val="24"/>
                <w:szCs w:val="24"/>
              </w:rPr>
            </w:pPr>
            <w:r w:rsidRPr="00A2367F">
              <w:rPr>
                <w:rFonts w:ascii="Times New Roman" w:hAnsi="Times New Roman" w:cs="Times New Roman"/>
                <w:sz w:val="24"/>
                <w:szCs w:val="24"/>
              </w:rPr>
              <w:t>Nieko nekišti</w:t>
            </w:r>
            <w:r w:rsidR="00A2367F" w:rsidRPr="00A2367F">
              <w:rPr>
                <w:rFonts w:ascii="Times New Roman" w:hAnsi="Times New Roman" w:cs="Times New Roman"/>
                <w:sz w:val="24"/>
                <w:szCs w:val="24"/>
              </w:rPr>
              <w:t xml:space="preserve"> į prietaisą</w:t>
            </w:r>
          </w:p>
        </w:tc>
        <w:tc>
          <w:tcPr>
            <w:tcW w:w="1136" w:type="dxa"/>
            <w:vAlign w:val="center"/>
          </w:tcPr>
          <w:p w:rsidR="0042618D" w:rsidRPr="005431CD" w:rsidRDefault="00E177EC" w:rsidP="00E177EC">
            <w:pPr>
              <w:pStyle w:val="ListParagraph"/>
              <w:ind w:left="0"/>
              <w:rPr>
                <w:rFonts w:ascii="Times New Roman" w:hAnsi="Times New Roman" w:cs="Times New Roman"/>
                <w:sz w:val="24"/>
                <w:szCs w:val="24"/>
              </w:rPr>
            </w:pPr>
            <w:r w:rsidRPr="005431CD">
              <w:rPr>
                <w:rFonts w:ascii="Times New Roman" w:hAnsi="Times New Roman" w:cs="Times New Roman"/>
                <w:noProof/>
                <w:sz w:val="24"/>
                <w:szCs w:val="24"/>
                <w:lang w:eastAsia="lt-LT"/>
              </w:rPr>
              <w:drawing>
                <wp:inline distT="0" distB="0" distL="0" distR="0" wp14:anchorId="69A6EA6F" wp14:editId="437C843C">
                  <wp:extent cx="409575" cy="263525"/>
                  <wp:effectExtent l="1905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0" cstate="print"/>
                          <a:srcRect/>
                          <a:stretch>
                            <a:fillRect/>
                          </a:stretch>
                        </pic:blipFill>
                        <pic:spPr bwMode="auto">
                          <a:xfrm>
                            <a:off x="0" y="0"/>
                            <a:ext cx="409575" cy="263525"/>
                          </a:xfrm>
                          <a:prstGeom prst="rect">
                            <a:avLst/>
                          </a:prstGeom>
                          <a:noFill/>
                          <a:ln w="9525">
                            <a:noFill/>
                            <a:miter lim="800000"/>
                            <a:headEnd/>
                            <a:tailEnd/>
                          </a:ln>
                        </pic:spPr>
                      </pic:pic>
                    </a:graphicData>
                  </a:graphic>
                </wp:inline>
              </w:drawing>
            </w:r>
          </w:p>
        </w:tc>
        <w:tc>
          <w:tcPr>
            <w:tcW w:w="3650" w:type="dxa"/>
            <w:vAlign w:val="center"/>
          </w:tcPr>
          <w:p w:rsidR="0042618D" w:rsidRPr="005431CD" w:rsidRDefault="00243FCD" w:rsidP="003F7F78">
            <w:pPr>
              <w:pStyle w:val="ListParagraph"/>
              <w:ind w:left="0"/>
              <w:jc w:val="left"/>
              <w:rPr>
                <w:rFonts w:ascii="Times New Roman" w:hAnsi="Times New Roman" w:cs="Times New Roman"/>
                <w:sz w:val="24"/>
                <w:szCs w:val="24"/>
              </w:rPr>
            </w:pPr>
            <w:r w:rsidRPr="005431CD">
              <w:rPr>
                <w:rFonts w:ascii="Times New Roman" w:hAnsi="Times New Roman" w:cs="Times New Roman"/>
                <w:sz w:val="24"/>
                <w:szCs w:val="24"/>
              </w:rPr>
              <w:t>Naudoti tik patalpose</w:t>
            </w:r>
          </w:p>
        </w:tc>
      </w:tr>
      <w:tr w:rsidR="00B90E15" w:rsidRPr="005431CD" w:rsidTr="003F7F78">
        <w:tc>
          <w:tcPr>
            <w:tcW w:w="1384" w:type="dxa"/>
            <w:vAlign w:val="center"/>
          </w:tcPr>
          <w:p w:rsidR="0042618D" w:rsidRPr="005431CD" w:rsidRDefault="00E177EC" w:rsidP="00E177EC">
            <w:pPr>
              <w:pStyle w:val="ListParagraph"/>
              <w:ind w:left="0"/>
              <w:rPr>
                <w:rFonts w:ascii="Times New Roman" w:hAnsi="Times New Roman" w:cs="Times New Roman"/>
                <w:sz w:val="24"/>
                <w:szCs w:val="24"/>
              </w:rPr>
            </w:pPr>
            <w:r w:rsidRPr="005431CD">
              <w:rPr>
                <w:rFonts w:ascii="Times New Roman" w:hAnsi="Times New Roman" w:cs="Times New Roman"/>
                <w:noProof/>
                <w:sz w:val="24"/>
                <w:szCs w:val="24"/>
                <w:lang w:eastAsia="lt-LT"/>
              </w:rPr>
              <w:drawing>
                <wp:inline distT="0" distB="0" distL="0" distR="0" wp14:anchorId="1AE9B875" wp14:editId="13561EFF">
                  <wp:extent cx="526415" cy="482600"/>
                  <wp:effectExtent l="19050" t="0" r="698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cstate="print"/>
                          <a:srcRect/>
                          <a:stretch>
                            <a:fillRect/>
                          </a:stretch>
                        </pic:blipFill>
                        <pic:spPr bwMode="auto">
                          <a:xfrm>
                            <a:off x="0" y="0"/>
                            <a:ext cx="526415" cy="482600"/>
                          </a:xfrm>
                          <a:prstGeom prst="rect">
                            <a:avLst/>
                          </a:prstGeom>
                          <a:noFill/>
                          <a:ln w="9525">
                            <a:noFill/>
                            <a:miter lim="800000"/>
                            <a:headEnd/>
                            <a:tailEnd/>
                          </a:ln>
                        </pic:spPr>
                      </pic:pic>
                    </a:graphicData>
                  </a:graphic>
                </wp:inline>
              </w:drawing>
            </w:r>
          </w:p>
        </w:tc>
        <w:tc>
          <w:tcPr>
            <w:tcW w:w="3400" w:type="dxa"/>
            <w:vAlign w:val="center"/>
          </w:tcPr>
          <w:p w:rsidR="0042618D" w:rsidRPr="005431CD" w:rsidRDefault="000E07B4" w:rsidP="003F7F78">
            <w:pPr>
              <w:pStyle w:val="ListParagraph"/>
              <w:ind w:left="0"/>
              <w:jc w:val="left"/>
              <w:rPr>
                <w:rFonts w:ascii="Times New Roman" w:hAnsi="Times New Roman" w:cs="Times New Roman"/>
                <w:sz w:val="24"/>
                <w:szCs w:val="24"/>
              </w:rPr>
            </w:pPr>
            <w:r w:rsidRPr="005431CD">
              <w:rPr>
                <w:rFonts w:ascii="Times New Roman" w:hAnsi="Times New Roman" w:cs="Times New Roman"/>
                <w:sz w:val="24"/>
                <w:szCs w:val="24"/>
              </w:rPr>
              <w:t>Atmosferos slėgio apribojimas</w:t>
            </w:r>
          </w:p>
        </w:tc>
        <w:tc>
          <w:tcPr>
            <w:tcW w:w="1136" w:type="dxa"/>
            <w:vAlign w:val="center"/>
          </w:tcPr>
          <w:p w:rsidR="0042618D" w:rsidRPr="005431CD" w:rsidRDefault="00E177EC" w:rsidP="00E177EC">
            <w:pPr>
              <w:pStyle w:val="ListParagraph"/>
              <w:ind w:left="0"/>
              <w:rPr>
                <w:rFonts w:ascii="Times New Roman" w:hAnsi="Times New Roman" w:cs="Times New Roman"/>
                <w:sz w:val="24"/>
                <w:szCs w:val="24"/>
              </w:rPr>
            </w:pPr>
            <w:r w:rsidRPr="005431CD">
              <w:rPr>
                <w:rFonts w:ascii="Times New Roman" w:hAnsi="Times New Roman" w:cs="Times New Roman"/>
                <w:noProof/>
                <w:sz w:val="24"/>
                <w:szCs w:val="24"/>
                <w:lang w:eastAsia="lt-LT"/>
              </w:rPr>
              <w:drawing>
                <wp:inline distT="0" distB="0" distL="0" distR="0" wp14:anchorId="69EFE2D8" wp14:editId="32DE59E0">
                  <wp:extent cx="373380" cy="336550"/>
                  <wp:effectExtent l="19050" t="0" r="762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cstate="print"/>
                          <a:srcRect/>
                          <a:stretch>
                            <a:fillRect/>
                          </a:stretch>
                        </pic:blipFill>
                        <pic:spPr bwMode="auto">
                          <a:xfrm>
                            <a:off x="0" y="0"/>
                            <a:ext cx="373380" cy="336550"/>
                          </a:xfrm>
                          <a:prstGeom prst="rect">
                            <a:avLst/>
                          </a:prstGeom>
                          <a:noFill/>
                          <a:ln w="9525">
                            <a:noFill/>
                            <a:miter lim="800000"/>
                            <a:headEnd/>
                            <a:tailEnd/>
                          </a:ln>
                        </pic:spPr>
                      </pic:pic>
                    </a:graphicData>
                  </a:graphic>
                </wp:inline>
              </w:drawing>
            </w:r>
          </w:p>
        </w:tc>
        <w:tc>
          <w:tcPr>
            <w:tcW w:w="3650" w:type="dxa"/>
            <w:vAlign w:val="center"/>
          </w:tcPr>
          <w:p w:rsidR="0042618D" w:rsidRPr="005431CD" w:rsidRDefault="00F45125" w:rsidP="003F7F78">
            <w:pPr>
              <w:pStyle w:val="ListParagraph"/>
              <w:ind w:left="0"/>
              <w:jc w:val="left"/>
              <w:rPr>
                <w:rFonts w:ascii="Times New Roman" w:hAnsi="Times New Roman" w:cs="Times New Roman"/>
                <w:sz w:val="24"/>
                <w:szCs w:val="24"/>
              </w:rPr>
            </w:pPr>
            <w:r w:rsidRPr="005431CD">
              <w:rPr>
                <w:rFonts w:ascii="Times New Roman" w:hAnsi="Times New Roman" w:cs="Times New Roman"/>
                <w:sz w:val="24"/>
                <w:szCs w:val="24"/>
              </w:rPr>
              <w:t>II klasės įrenginys</w:t>
            </w:r>
          </w:p>
        </w:tc>
      </w:tr>
      <w:tr w:rsidR="00B90E15" w:rsidRPr="005431CD" w:rsidTr="003F7F78">
        <w:tc>
          <w:tcPr>
            <w:tcW w:w="1384" w:type="dxa"/>
            <w:vAlign w:val="center"/>
          </w:tcPr>
          <w:p w:rsidR="0042618D" w:rsidRPr="005431CD" w:rsidRDefault="00E177EC" w:rsidP="00E177EC">
            <w:pPr>
              <w:pStyle w:val="ListParagraph"/>
              <w:ind w:left="0"/>
              <w:rPr>
                <w:rFonts w:ascii="Times New Roman" w:hAnsi="Times New Roman" w:cs="Times New Roman"/>
                <w:sz w:val="24"/>
                <w:szCs w:val="24"/>
              </w:rPr>
            </w:pPr>
            <w:r w:rsidRPr="005431CD">
              <w:rPr>
                <w:rFonts w:ascii="Times New Roman" w:hAnsi="Times New Roman" w:cs="Times New Roman"/>
                <w:noProof/>
                <w:sz w:val="24"/>
                <w:szCs w:val="24"/>
                <w:lang w:eastAsia="lt-LT"/>
              </w:rPr>
              <w:drawing>
                <wp:inline distT="0" distB="0" distL="0" distR="0" wp14:anchorId="172AC550" wp14:editId="5EE046DB">
                  <wp:extent cx="563245" cy="431800"/>
                  <wp:effectExtent l="19050" t="0" r="825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cstate="print"/>
                          <a:srcRect/>
                          <a:stretch>
                            <a:fillRect/>
                          </a:stretch>
                        </pic:blipFill>
                        <pic:spPr bwMode="auto">
                          <a:xfrm>
                            <a:off x="0" y="0"/>
                            <a:ext cx="563245" cy="431800"/>
                          </a:xfrm>
                          <a:prstGeom prst="rect">
                            <a:avLst/>
                          </a:prstGeom>
                          <a:noFill/>
                          <a:ln w="9525">
                            <a:noFill/>
                            <a:miter lim="800000"/>
                            <a:headEnd/>
                            <a:tailEnd/>
                          </a:ln>
                        </pic:spPr>
                      </pic:pic>
                    </a:graphicData>
                  </a:graphic>
                </wp:inline>
              </w:drawing>
            </w:r>
          </w:p>
        </w:tc>
        <w:tc>
          <w:tcPr>
            <w:tcW w:w="3400" w:type="dxa"/>
            <w:vAlign w:val="center"/>
          </w:tcPr>
          <w:p w:rsidR="0042618D" w:rsidRPr="005431CD" w:rsidRDefault="000E07B4" w:rsidP="003F7F78">
            <w:pPr>
              <w:pStyle w:val="ListParagraph"/>
              <w:ind w:left="0"/>
              <w:jc w:val="left"/>
              <w:rPr>
                <w:rFonts w:ascii="Times New Roman" w:hAnsi="Times New Roman" w:cs="Times New Roman"/>
                <w:sz w:val="24"/>
                <w:szCs w:val="24"/>
              </w:rPr>
            </w:pPr>
            <w:r w:rsidRPr="005431CD">
              <w:rPr>
                <w:rFonts w:ascii="Times New Roman" w:hAnsi="Times New Roman" w:cs="Times New Roman"/>
                <w:sz w:val="24"/>
                <w:szCs w:val="24"/>
              </w:rPr>
              <w:t>Temperatūros apribojimas</w:t>
            </w:r>
          </w:p>
        </w:tc>
        <w:tc>
          <w:tcPr>
            <w:tcW w:w="1136" w:type="dxa"/>
            <w:vAlign w:val="center"/>
          </w:tcPr>
          <w:p w:rsidR="0042618D" w:rsidRPr="005431CD" w:rsidRDefault="00E177EC" w:rsidP="00E177EC">
            <w:pPr>
              <w:pStyle w:val="ListParagraph"/>
              <w:ind w:left="0"/>
              <w:rPr>
                <w:rFonts w:ascii="Times New Roman" w:hAnsi="Times New Roman" w:cs="Times New Roman"/>
                <w:sz w:val="24"/>
                <w:szCs w:val="24"/>
              </w:rPr>
            </w:pPr>
            <w:r w:rsidRPr="005431CD">
              <w:rPr>
                <w:rFonts w:ascii="Times New Roman" w:hAnsi="Times New Roman" w:cs="Times New Roman"/>
                <w:noProof/>
                <w:sz w:val="24"/>
                <w:szCs w:val="24"/>
                <w:lang w:eastAsia="lt-LT"/>
              </w:rPr>
              <w:drawing>
                <wp:inline distT="0" distB="0" distL="0" distR="0" wp14:anchorId="5D0B339F" wp14:editId="11C84277">
                  <wp:extent cx="409575" cy="482600"/>
                  <wp:effectExtent l="1905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4" cstate="print"/>
                          <a:srcRect/>
                          <a:stretch>
                            <a:fillRect/>
                          </a:stretch>
                        </pic:blipFill>
                        <pic:spPr bwMode="auto">
                          <a:xfrm>
                            <a:off x="0" y="0"/>
                            <a:ext cx="409575" cy="482600"/>
                          </a:xfrm>
                          <a:prstGeom prst="rect">
                            <a:avLst/>
                          </a:prstGeom>
                          <a:noFill/>
                          <a:ln w="9525">
                            <a:noFill/>
                            <a:miter lim="800000"/>
                            <a:headEnd/>
                            <a:tailEnd/>
                          </a:ln>
                        </pic:spPr>
                      </pic:pic>
                    </a:graphicData>
                  </a:graphic>
                </wp:inline>
              </w:drawing>
            </w:r>
          </w:p>
        </w:tc>
        <w:tc>
          <w:tcPr>
            <w:tcW w:w="3650" w:type="dxa"/>
            <w:vAlign w:val="center"/>
          </w:tcPr>
          <w:p w:rsidR="0042618D" w:rsidRPr="005431CD" w:rsidRDefault="000E07B4" w:rsidP="003F7F78">
            <w:pPr>
              <w:pStyle w:val="ListParagraph"/>
              <w:ind w:left="0"/>
              <w:jc w:val="left"/>
              <w:rPr>
                <w:rFonts w:ascii="Times New Roman" w:hAnsi="Times New Roman" w:cs="Times New Roman"/>
                <w:sz w:val="24"/>
                <w:szCs w:val="24"/>
              </w:rPr>
            </w:pPr>
            <w:r w:rsidRPr="005431CD">
              <w:rPr>
                <w:rFonts w:ascii="Times New Roman" w:hAnsi="Times New Roman" w:cs="Times New Roman"/>
                <w:sz w:val="24"/>
                <w:szCs w:val="24"/>
              </w:rPr>
              <w:t>WEEE (2002/96/EB)</w:t>
            </w:r>
            <w:r w:rsidR="00E65140" w:rsidRPr="005431CD">
              <w:rPr>
                <w:rFonts w:ascii="Times New Roman" w:hAnsi="Times New Roman" w:cs="Times New Roman"/>
                <w:sz w:val="24"/>
                <w:szCs w:val="24"/>
              </w:rPr>
              <w:t xml:space="preserve"> </w:t>
            </w:r>
            <w:r w:rsidR="00912E87" w:rsidRPr="005431CD">
              <w:rPr>
                <w:rFonts w:ascii="Times New Roman" w:hAnsi="Times New Roman" w:cs="Times New Roman"/>
                <w:sz w:val="24"/>
                <w:szCs w:val="24"/>
              </w:rPr>
              <w:t>(Elektroninės įrangos atliekų direktyva)</w:t>
            </w:r>
          </w:p>
        </w:tc>
      </w:tr>
      <w:tr w:rsidR="00B90E15" w:rsidRPr="005431CD" w:rsidTr="003F7F78">
        <w:tc>
          <w:tcPr>
            <w:tcW w:w="1384" w:type="dxa"/>
            <w:vAlign w:val="center"/>
          </w:tcPr>
          <w:p w:rsidR="0042618D" w:rsidRPr="005431CD" w:rsidRDefault="00E177EC" w:rsidP="00E177EC">
            <w:pPr>
              <w:pStyle w:val="ListParagraph"/>
              <w:ind w:left="0"/>
              <w:rPr>
                <w:rFonts w:ascii="Times New Roman" w:hAnsi="Times New Roman" w:cs="Times New Roman"/>
                <w:sz w:val="24"/>
                <w:szCs w:val="24"/>
              </w:rPr>
            </w:pPr>
            <w:r w:rsidRPr="005431CD">
              <w:rPr>
                <w:rFonts w:ascii="Times New Roman" w:hAnsi="Times New Roman" w:cs="Times New Roman"/>
                <w:noProof/>
                <w:sz w:val="24"/>
                <w:szCs w:val="24"/>
                <w:lang w:eastAsia="lt-LT"/>
              </w:rPr>
              <w:drawing>
                <wp:inline distT="0" distB="0" distL="0" distR="0" wp14:anchorId="4AAA91B1" wp14:editId="0CA41190">
                  <wp:extent cx="526415" cy="446405"/>
                  <wp:effectExtent l="1905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cstate="print"/>
                          <a:srcRect/>
                          <a:stretch>
                            <a:fillRect/>
                          </a:stretch>
                        </pic:blipFill>
                        <pic:spPr bwMode="auto">
                          <a:xfrm>
                            <a:off x="0" y="0"/>
                            <a:ext cx="526415" cy="446405"/>
                          </a:xfrm>
                          <a:prstGeom prst="rect">
                            <a:avLst/>
                          </a:prstGeom>
                          <a:noFill/>
                          <a:ln w="9525">
                            <a:noFill/>
                            <a:miter lim="800000"/>
                            <a:headEnd/>
                            <a:tailEnd/>
                          </a:ln>
                        </pic:spPr>
                      </pic:pic>
                    </a:graphicData>
                  </a:graphic>
                </wp:inline>
              </w:drawing>
            </w:r>
          </w:p>
        </w:tc>
        <w:tc>
          <w:tcPr>
            <w:tcW w:w="3400" w:type="dxa"/>
            <w:vAlign w:val="center"/>
          </w:tcPr>
          <w:p w:rsidR="0042618D" w:rsidRPr="005431CD" w:rsidRDefault="00C744AC" w:rsidP="003F7F78">
            <w:pPr>
              <w:pStyle w:val="ListParagraph"/>
              <w:ind w:left="0"/>
              <w:jc w:val="left"/>
              <w:rPr>
                <w:rFonts w:ascii="Times New Roman" w:hAnsi="Times New Roman" w:cs="Times New Roman"/>
                <w:sz w:val="24"/>
                <w:szCs w:val="24"/>
              </w:rPr>
            </w:pPr>
            <w:r w:rsidRPr="005431CD">
              <w:rPr>
                <w:rFonts w:ascii="Times New Roman" w:hAnsi="Times New Roman" w:cs="Times New Roman"/>
                <w:sz w:val="24"/>
                <w:szCs w:val="24"/>
              </w:rPr>
              <w:t>Drėgmės apribojimas</w:t>
            </w:r>
          </w:p>
        </w:tc>
        <w:tc>
          <w:tcPr>
            <w:tcW w:w="1136" w:type="dxa"/>
            <w:vAlign w:val="center"/>
          </w:tcPr>
          <w:p w:rsidR="0042618D" w:rsidRPr="005431CD" w:rsidRDefault="00E177EC" w:rsidP="00E177EC">
            <w:pPr>
              <w:pStyle w:val="ListParagraph"/>
              <w:ind w:left="0"/>
              <w:rPr>
                <w:rFonts w:ascii="Times New Roman" w:hAnsi="Times New Roman" w:cs="Times New Roman"/>
                <w:sz w:val="24"/>
                <w:szCs w:val="24"/>
              </w:rPr>
            </w:pPr>
            <w:r w:rsidRPr="005431CD">
              <w:rPr>
                <w:rFonts w:ascii="Times New Roman" w:hAnsi="Times New Roman" w:cs="Times New Roman"/>
                <w:noProof/>
                <w:sz w:val="24"/>
                <w:szCs w:val="24"/>
                <w:lang w:eastAsia="lt-LT"/>
              </w:rPr>
              <w:drawing>
                <wp:inline distT="0" distB="0" distL="0" distR="0" wp14:anchorId="0D428820" wp14:editId="4C6CD9B0">
                  <wp:extent cx="409575" cy="380365"/>
                  <wp:effectExtent l="1905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cstate="print"/>
                          <a:srcRect/>
                          <a:stretch>
                            <a:fillRect/>
                          </a:stretch>
                        </pic:blipFill>
                        <pic:spPr bwMode="auto">
                          <a:xfrm>
                            <a:off x="0" y="0"/>
                            <a:ext cx="409575" cy="380365"/>
                          </a:xfrm>
                          <a:prstGeom prst="rect">
                            <a:avLst/>
                          </a:prstGeom>
                          <a:noFill/>
                          <a:ln w="9525">
                            <a:noFill/>
                            <a:miter lim="800000"/>
                            <a:headEnd/>
                            <a:tailEnd/>
                          </a:ln>
                        </pic:spPr>
                      </pic:pic>
                    </a:graphicData>
                  </a:graphic>
                </wp:inline>
              </w:drawing>
            </w:r>
          </w:p>
        </w:tc>
        <w:tc>
          <w:tcPr>
            <w:tcW w:w="3650" w:type="dxa"/>
            <w:vAlign w:val="center"/>
          </w:tcPr>
          <w:p w:rsidR="0042618D" w:rsidRPr="005431CD" w:rsidRDefault="00EE1005" w:rsidP="003F7F78">
            <w:pPr>
              <w:pStyle w:val="ListParagraph"/>
              <w:ind w:left="0"/>
              <w:jc w:val="left"/>
              <w:rPr>
                <w:rFonts w:ascii="Times New Roman" w:hAnsi="Times New Roman" w:cs="Times New Roman"/>
                <w:sz w:val="24"/>
                <w:szCs w:val="24"/>
              </w:rPr>
            </w:pPr>
            <w:r w:rsidRPr="005431CD">
              <w:rPr>
                <w:rFonts w:ascii="Times New Roman" w:hAnsi="Times New Roman" w:cs="Times New Roman"/>
                <w:sz w:val="24"/>
                <w:szCs w:val="24"/>
              </w:rPr>
              <w:t>Laikykitės naudojimo instrukcijoje / brošiūroje pateiktų nurodymų</w:t>
            </w:r>
          </w:p>
        </w:tc>
      </w:tr>
      <w:tr w:rsidR="00B90E15" w:rsidRPr="005431CD" w:rsidTr="003F7F78">
        <w:tc>
          <w:tcPr>
            <w:tcW w:w="1384" w:type="dxa"/>
            <w:vAlign w:val="center"/>
          </w:tcPr>
          <w:p w:rsidR="0042618D" w:rsidRPr="005431CD" w:rsidRDefault="00E177EC" w:rsidP="00E177EC">
            <w:pPr>
              <w:pStyle w:val="ListParagraph"/>
              <w:ind w:left="0"/>
              <w:rPr>
                <w:rFonts w:ascii="Times New Roman" w:hAnsi="Times New Roman" w:cs="Times New Roman"/>
                <w:sz w:val="24"/>
                <w:szCs w:val="24"/>
              </w:rPr>
            </w:pPr>
            <w:r w:rsidRPr="005431CD">
              <w:rPr>
                <w:rFonts w:ascii="Times New Roman" w:hAnsi="Times New Roman" w:cs="Times New Roman"/>
                <w:noProof/>
                <w:sz w:val="24"/>
                <w:szCs w:val="24"/>
                <w:lang w:eastAsia="lt-LT"/>
              </w:rPr>
              <w:drawing>
                <wp:inline distT="0" distB="0" distL="0" distR="0" wp14:anchorId="06E81945" wp14:editId="111E27DD">
                  <wp:extent cx="482600" cy="46101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7" cstate="print"/>
                          <a:srcRect/>
                          <a:stretch>
                            <a:fillRect/>
                          </a:stretch>
                        </pic:blipFill>
                        <pic:spPr bwMode="auto">
                          <a:xfrm>
                            <a:off x="0" y="0"/>
                            <a:ext cx="482600" cy="461010"/>
                          </a:xfrm>
                          <a:prstGeom prst="rect">
                            <a:avLst/>
                          </a:prstGeom>
                          <a:noFill/>
                          <a:ln w="9525">
                            <a:noFill/>
                            <a:miter lim="800000"/>
                            <a:headEnd/>
                            <a:tailEnd/>
                          </a:ln>
                        </pic:spPr>
                      </pic:pic>
                    </a:graphicData>
                  </a:graphic>
                </wp:inline>
              </w:drawing>
            </w:r>
          </w:p>
        </w:tc>
        <w:tc>
          <w:tcPr>
            <w:tcW w:w="3400" w:type="dxa"/>
            <w:vAlign w:val="center"/>
          </w:tcPr>
          <w:p w:rsidR="0042618D" w:rsidRPr="005431CD" w:rsidRDefault="00B9628F" w:rsidP="003F7F78">
            <w:pPr>
              <w:pStyle w:val="ListParagraph"/>
              <w:ind w:left="0"/>
              <w:jc w:val="left"/>
              <w:rPr>
                <w:rFonts w:ascii="Times New Roman" w:hAnsi="Times New Roman" w:cs="Times New Roman"/>
                <w:sz w:val="24"/>
                <w:szCs w:val="24"/>
              </w:rPr>
            </w:pPr>
            <w:r w:rsidRPr="005431CD">
              <w:rPr>
                <w:rFonts w:ascii="Times New Roman" w:hAnsi="Times New Roman" w:cs="Times New Roman"/>
                <w:sz w:val="24"/>
                <w:szCs w:val="24"/>
              </w:rPr>
              <w:t>Trapus, elgtis atsargiai</w:t>
            </w:r>
          </w:p>
        </w:tc>
        <w:tc>
          <w:tcPr>
            <w:tcW w:w="1136" w:type="dxa"/>
            <w:vAlign w:val="center"/>
          </w:tcPr>
          <w:p w:rsidR="0042618D" w:rsidRPr="005431CD" w:rsidRDefault="00E177EC" w:rsidP="00E177EC">
            <w:pPr>
              <w:pStyle w:val="ListParagraph"/>
              <w:ind w:left="0"/>
              <w:rPr>
                <w:rFonts w:ascii="Times New Roman" w:hAnsi="Times New Roman" w:cs="Times New Roman"/>
                <w:sz w:val="24"/>
                <w:szCs w:val="24"/>
              </w:rPr>
            </w:pPr>
            <w:r w:rsidRPr="005431CD">
              <w:rPr>
                <w:rFonts w:ascii="Times New Roman" w:hAnsi="Times New Roman" w:cs="Times New Roman"/>
                <w:noProof/>
                <w:sz w:val="24"/>
                <w:szCs w:val="24"/>
                <w:lang w:eastAsia="lt-LT"/>
              </w:rPr>
              <w:drawing>
                <wp:inline distT="0" distB="0" distL="0" distR="0" wp14:anchorId="4CEBFAD0" wp14:editId="1401D9E1">
                  <wp:extent cx="336550" cy="402590"/>
                  <wp:effectExtent l="19050" t="0" r="635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 cstate="print"/>
                          <a:srcRect/>
                          <a:stretch>
                            <a:fillRect/>
                          </a:stretch>
                        </pic:blipFill>
                        <pic:spPr bwMode="auto">
                          <a:xfrm>
                            <a:off x="0" y="0"/>
                            <a:ext cx="336550" cy="402590"/>
                          </a:xfrm>
                          <a:prstGeom prst="rect">
                            <a:avLst/>
                          </a:prstGeom>
                          <a:noFill/>
                          <a:ln w="9525">
                            <a:noFill/>
                            <a:miter lim="800000"/>
                            <a:headEnd/>
                            <a:tailEnd/>
                          </a:ln>
                        </pic:spPr>
                      </pic:pic>
                    </a:graphicData>
                  </a:graphic>
                </wp:inline>
              </w:drawing>
            </w:r>
          </w:p>
        </w:tc>
        <w:tc>
          <w:tcPr>
            <w:tcW w:w="3650" w:type="dxa"/>
            <w:vAlign w:val="center"/>
          </w:tcPr>
          <w:p w:rsidR="0042618D" w:rsidRPr="005431CD" w:rsidRDefault="00247EA8" w:rsidP="003F7F78">
            <w:pPr>
              <w:pStyle w:val="ListParagraph"/>
              <w:ind w:left="0"/>
              <w:jc w:val="left"/>
              <w:rPr>
                <w:rFonts w:ascii="Times New Roman" w:hAnsi="Times New Roman" w:cs="Times New Roman"/>
                <w:sz w:val="24"/>
                <w:szCs w:val="24"/>
              </w:rPr>
            </w:pPr>
            <w:r w:rsidRPr="005431CD">
              <w:rPr>
                <w:rFonts w:ascii="Times New Roman" w:hAnsi="Times New Roman" w:cs="Times New Roman"/>
                <w:sz w:val="24"/>
                <w:szCs w:val="24"/>
              </w:rPr>
              <w:t>Budėjimo režimas</w:t>
            </w:r>
          </w:p>
        </w:tc>
      </w:tr>
      <w:tr w:rsidR="00B90E15" w:rsidRPr="005431CD" w:rsidTr="003F7F78">
        <w:tc>
          <w:tcPr>
            <w:tcW w:w="1384" w:type="dxa"/>
            <w:vAlign w:val="center"/>
          </w:tcPr>
          <w:p w:rsidR="0042618D" w:rsidRPr="005431CD" w:rsidRDefault="00E177EC" w:rsidP="00E177EC">
            <w:pPr>
              <w:pStyle w:val="ListParagraph"/>
              <w:ind w:left="0"/>
              <w:rPr>
                <w:rFonts w:ascii="Times New Roman" w:hAnsi="Times New Roman" w:cs="Times New Roman"/>
                <w:sz w:val="24"/>
                <w:szCs w:val="24"/>
              </w:rPr>
            </w:pPr>
            <w:r w:rsidRPr="005431CD">
              <w:rPr>
                <w:rFonts w:ascii="Times New Roman" w:hAnsi="Times New Roman" w:cs="Times New Roman"/>
                <w:noProof/>
                <w:sz w:val="24"/>
                <w:szCs w:val="24"/>
                <w:lang w:eastAsia="lt-LT"/>
              </w:rPr>
              <w:drawing>
                <wp:inline distT="0" distB="0" distL="0" distR="0" wp14:anchorId="261037D3" wp14:editId="573A5E23">
                  <wp:extent cx="373380" cy="402590"/>
                  <wp:effectExtent l="19050" t="0" r="762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9" cstate="print"/>
                          <a:srcRect/>
                          <a:stretch>
                            <a:fillRect/>
                          </a:stretch>
                        </pic:blipFill>
                        <pic:spPr bwMode="auto">
                          <a:xfrm>
                            <a:off x="0" y="0"/>
                            <a:ext cx="373380" cy="402590"/>
                          </a:xfrm>
                          <a:prstGeom prst="rect">
                            <a:avLst/>
                          </a:prstGeom>
                          <a:noFill/>
                          <a:ln w="9525">
                            <a:noFill/>
                            <a:miter lim="800000"/>
                            <a:headEnd/>
                            <a:tailEnd/>
                          </a:ln>
                        </pic:spPr>
                      </pic:pic>
                    </a:graphicData>
                  </a:graphic>
                </wp:inline>
              </w:drawing>
            </w:r>
          </w:p>
        </w:tc>
        <w:tc>
          <w:tcPr>
            <w:tcW w:w="3400" w:type="dxa"/>
            <w:vAlign w:val="center"/>
          </w:tcPr>
          <w:p w:rsidR="0042618D" w:rsidRPr="005431CD" w:rsidRDefault="00B9628F" w:rsidP="003F7F78">
            <w:pPr>
              <w:pStyle w:val="ListParagraph"/>
              <w:ind w:left="0"/>
              <w:jc w:val="left"/>
              <w:rPr>
                <w:rFonts w:ascii="Times New Roman" w:hAnsi="Times New Roman" w:cs="Times New Roman"/>
                <w:sz w:val="24"/>
                <w:szCs w:val="24"/>
              </w:rPr>
            </w:pPr>
            <w:r w:rsidRPr="005431CD">
              <w:rPr>
                <w:rFonts w:ascii="Times New Roman" w:hAnsi="Times New Roman" w:cs="Times New Roman"/>
                <w:sz w:val="24"/>
                <w:szCs w:val="24"/>
              </w:rPr>
              <w:t>Nevartyti</w:t>
            </w:r>
          </w:p>
        </w:tc>
        <w:tc>
          <w:tcPr>
            <w:tcW w:w="1136" w:type="dxa"/>
            <w:vAlign w:val="center"/>
          </w:tcPr>
          <w:p w:rsidR="0042618D" w:rsidRPr="005431CD" w:rsidRDefault="00E177EC" w:rsidP="00E177EC">
            <w:pPr>
              <w:pStyle w:val="ListParagraph"/>
              <w:ind w:left="0"/>
              <w:rPr>
                <w:rFonts w:ascii="Times New Roman" w:hAnsi="Times New Roman" w:cs="Times New Roman"/>
                <w:sz w:val="24"/>
                <w:szCs w:val="24"/>
              </w:rPr>
            </w:pPr>
            <w:r w:rsidRPr="005431CD">
              <w:rPr>
                <w:rFonts w:ascii="Times New Roman" w:hAnsi="Times New Roman" w:cs="Times New Roman"/>
                <w:noProof/>
                <w:sz w:val="24"/>
                <w:szCs w:val="24"/>
                <w:lang w:eastAsia="lt-LT"/>
              </w:rPr>
              <w:drawing>
                <wp:inline distT="0" distB="0" distL="0" distR="0" wp14:anchorId="753A3F4D" wp14:editId="569B5DF7">
                  <wp:extent cx="563245" cy="314325"/>
                  <wp:effectExtent l="19050" t="0" r="825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cstate="print"/>
                          <a:srcRect/>
                          <a:stretch>
                            <a:fillRect/>
                          </a:stretch>
                        </pic:blipFill>
                        <pic:spPr bwMode="auto">
                          <a:xfrm>
                            <a:off x="0" y="0"/>
                            <a:ext cx="563245" cy="314325"/>
                          </a:xfrm>
                          <a:prstGeom prst="rect">
                            <a:avLst/>
                          </a:prstGeom>
                          <a:noFill/>
                          <a:ln w="9525">
                            <a:noFill/>
                            <a:miter lim="800000"/>
                            <a:headEnd/>
                            <a:tailEnd/>
                          </a:ln>
                        </pic:spPr>
                      </pic:pic>
                    </a:graphicData>
                  </a:graphic>
                </wp:inline>
              </w:drawing>
            </w:r>
          </w:p>
        </w:tc>
        <w:tc>
          <w:tcPr>
            <w:tcW w:w="3650" w:type="dxa"/>
            <w:vAlign w:val="center"/>
          </w:tcPr>
          <w:p w:rsidR="0042618D" w:rsidRPr="005431CD" w:rsidRDefault="00B9628F" w:rsidP="003F7F78">
            <w:pPr>
              <w:pStyle w:val="ListParagraph"/>
              <w:ind w:left="0"/>
              <w:jc w:val="left"/>
              <w:rPr>
                <w:rFonts w:ascii="Times New Roman" w:hAnsi="Times New Roman" w:cs="Times New Roman"/>
                <w:sz w:val="24"/>
                <w:szCs w:val="24"/>
              </w:rPr>
            </w:pPr>
            <w:r w:rsidRPr="005431CD">
              <w:rPr>
                <w:rFonts w:ascii="Times New Roman" w:hAnsi="Times New Roman" w:cs="Times New Roman"/>
                <w:sz w:val="24"/>
                <w:szCs w:val="24"/>
              </w:rPr>
              <w:t>Atstovas Europoje</w:t>
            </w:r>
          </w:p>
        </w:tc>
      </w:tr>
      <w:tr w:rsidR="00B90E15" w:rsidRPr="005431CD" w:rsidTr="003F7F78">
        <w:tc>
          <w:tcPr>
            <w:tcW w:w="1384" w:type="dxa"/>
            <w:vAlign w:val="center"/>
          </w:tcPr>
          <w:p w:rsidR="0042618D" w:rsidRPr="005431CD" w:rsidRDefault="00E177EC" w:rsidP="00E177EC">
            <w:pPr>
              <w:pStyle w:val="ListParagraph"/>
              <w:ind w:left="0"/>
              <w:rPr>
                <w:rFonts w:ascii="Times New Roman" w:hAnsi="Times New Roman" w:cs="Times New Roman"/>
                <w:sz w:val="24"/>
                <w:szCs w:val="24"/>
              </w:rPr>
            </w:pPr>
            <w:r w:rsidRPr="005431CD">
              <w:rPr>
                <w:rFonts w:ascii="Times New Roman" w:hAnsi="Times New Roman" w:cs="Times New Roman"/>
                <w:noProof/>
                <w:sz w:val="24"/>
                <w:szCs w:val="24"/>
                <w:lang w:eastAsia="lt-LT"/>
              </w:rPr>
              <w:drawing>
                <wp:inline distT="0" distB="0" distL="0" distR="0" wp14:anchorId="2170A346" wp14:editId="79348666">
                  <wp:extent cx="482600" cy="40259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1" cstate="print"/>
                          <a:srcRect/>
                          <a:stretch>
                            <a:fillRect/>
                          </a:stretch>
                        </pic:blipFill>
                        <pic:spPr bwMode="auto">
                          <a:xfrm>
                            <a:off x="0" y="0"/>
                            <a:ext cx="482600" cy="402590"/>
                          </a:xfrm>
                          <a:prstGeom prst="rect">
                            <a:avLst/>
                          </a:prstGeom>
                          <a:noFill/>
                          <a:ln w="9525">
                            <a:noFill/>
                            <a:miter lim="800000"/>
                            <a:headEnd/>
                            <a:tailEnd/>
                          </a:ln>
                        </pic:spPr>
                      </pic:pic>
                    </a:graphicData>
                  </a:graphic>
                </wp:inline>
              </w:drawing>
            </w:r>
          </w:p>
        </w:tc>
        <w:tc>
          <w:tcPr>
            <w:tcW w:w="3400" w:type="dxa"/>
            <w:vAlign w:val="center"/>
          </w:tcPr>
          <w:p w:rsidR="0042618D" w:rsidRPr="005431CD" w:rsidRDefault="00B90E15" w:rsidP="002E4980">
            <w:pPr>
              <w:pStyle w:val="ListParagraph"/>
              <w:ind w:left="0"/>
              <w:jc w:val="left"/>
              <w:rPr>
                <w:rFonts w:ascii="Times New Roman" w:hAnsi="Times New Roman" w:cs="Times New Roman"/>
                <w:sz w:val="24"/>
                <w:szCs w:val="24"/>
              </w:rPr>
            </w:pPr>
            <w:r w:rsidRPr="005431CD">
              <w:rPr>
                <w:rFonts w:ascii="Times New Roman" w:hAnsi="Times New Roman" w:cs="Times New Roman"/>
                <w:sz w:val="24"/>
                <w:szCs w:val="24"/>
              </w:rPr>
              <w:t>Pirmasis skaičius 2: apsauga nuo pašalinių kietų objektų, kurių skersmuo yra 12,5 mm ar didesnis. Antrasis skaičius 2: apsauga nuo vertikaliai krentančių vandens lašų</w:t>
            </w:r>
            <w:r w:rsidR="002E4980">
              <w:rPr>
                <w:rFonts w:ascii="Times New Roman" w:hAnsi="Times New Roman" w:cs="Times New Roman"/>
                <w:sz w:val="24"/>
                <w:szCs w:val="24"/>
              </w:rPr>
              <w:t xml:space="preserve"> ant KORPUSO</w:t>
            </w:r>
          </w:p>
        </w:tc>
        <w:tc>
          <w:tcPr>
            <w:tcW w:w="1136" w:type="dxa"/>
            <w:vAlign w:val="center"/>
          </w:tcPr>
          <w:p w:rsidR="0042618D" w:rsidRPr="005431CD" w:rsidRDefault="00E177EC" w:rsidP="00E177EC">
            <w:pPr>
              <w:pStyle w:val="ListParagraph"/>
              <w:ind w:left="0"/>
              <w:rPr>
                <w:rFonts w:ascii="Times New Roman" w:hAnsi="Times New Roman" w:cs="Times New Roman"/>
                <w:sz w:val="24"/>
                <w:szCs w:val="24"/>
              </w:rPr>
            </w:pPr>
            <w:r w:rsidRPr="005431CD">
              <w:rPr>
                <w:rFonts w:ascii="Times New Roman" w:hAnsi="Times New Roman" w:cs="Times New Roman"/>
                <w:noProof/>
                <w:sz w:val="24"/>
                <w:szCs w:val="24"/>
                <w:lang w:eastAsia="lt-LT"/>
              </w:rPr>
              <w:drawing>
                <wp:inline distT="0" distB="0" distL="0" distR="0" wp14:anchorId="52EB2C0C" wp14:editId="23059FCE">
                  <wp:extent cx="600075" cy="373380"/>
                  <wp:effectExtent l="1905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cstate="print"/>
                          <a:srcRect/>
                          <a:stretch>
                            <a:fillRect/>
                          </a:stretch>
                        </pic:blipFill>
                        <pic:spPr bwMode="auto">
                          <a:xfrm>
                            <a:off x="0" y="0"/>
                            <a:ext cx="600075" cy="373380"/>
                          </a:xfrm>
                          <a:prstGeom prst="rect">
                            <a:avLst/>
                          </a:prstGeom>
                          <a:noFill/>
                          <a:ln w="9525">
                            <a:noFill/>
                            <a:miter lim="800000"/>
                            <a:headEnd/>
                            <a:tailEnd/>
                          </a:ln>
                        </pic:spPr>
                      </pic:pic>
                    </a:graphicData>
                  </a:graphic>
                </wp:inline>
              </w:drawing>
            </w:r>
          </w:p>
        </w:tc>
        <w:tc>
          <w:tcPr>
            <w:tcW w:w="3650" w:type="dxa"/>
            <w:vAlign w:val="center"/>
          </w:tcPr>
          <w:p w:rsidR="0042618D" w:rsidRPr="005431CD" w:rsidRDefault="00B90E15" w:rsidP="003F7F78">
            <w:pPr>
              <w:pStyle w:val="ListParagraph"/>
              <w:ind w:left="0"/>
              <w:jc w:val="left"/>
              <w:rPr>
                <w:rFonts w:ascii="Times New Roman" w:hAnsi="Times New Roman" w:cs="Times New Roman"/>
                <w:sz w:val="24"/>
                <w:szCs w:val="24"/>
              </w:rPr>
            </w:pPr>
            <w:r w:rsidRPr="005431CD">
              <w:rPr>
                <w:rFonts w:ascii="Times New Roman" w:hAnsi="Times New Roman" w:cs="Times New Roman"/>
                <w:sz w:val="24"/>
                <w:szCs w:val="24"/>
              </w:rPr>
              <w:t xml:space="preserve">Atitinka 1993 m. birželio 14 d. Europos Medicinos prietaisų direktyvą 93/42/EEB, Europos </w:t>
            </w:r>
            <w:r w:rsidR="005A2D24" w:rsidRPr="005431CD">
              <w:rPr>
                <w:rFonts w:ascii="Times New Roman" w:hAnsi="Times New Roman" w:cs="Times New Roman"/>
                <w:sz w:val="24"/>
                <w:szCs w:val="24"/>
              </w:rPr>
              <w:t>e</w:t>
            </w:r>
            <w:r w:rsidR="001E700C" w:rsidRPr="005431CD">
              <w:rPr>
                <w:rFonts w:ascii="Times New Roman" w:hAnsi="Times New Roman" w:cs="Times New Roman"/>
                <w:sz w:val="24"/>
                <w:szCs w:val="24"/>
              </w:rPr>
              <w:t xml:space="preserve">konominės </w:t>
            </w:r>
            <w:r w:rsidR="005A2D24" w:rsidRPr="005431CD">
              <w:rPr>
                <w:rFonts w:ascii="Times New Roman" w:hAnsi="Times New Roman" w:cs="Times New Roman"/>
                <w:sz w:val="24"/>
                <w:szCs w:val="24"/>
              </w:rPr>
              <w:t>b</w:t>
            </w:r>
            <w:r w:rsidRPr="005431CD">
              <w:rPr>
                <w:rFonts w:ascii="Times New Roman" w:hAnsi="Times New Roman" w:cs="Times New Roman"/>
                <w:sz w:val="24"/>
                <w:szCs w:val="24"/>
              </w:rPr>
              <w:t>endrijos direktyvą</w:t>
            </w:r>
          </w:p>
        </w:tc>
      </w:tr>
    </w:tbl>
    <w:p w:rsidR="0042618D" w:rsidRDefault="0042618D" w:rsidP="0002313C">
      <w:pPr>
        <w:pStyle w:val="ListParagraph"/>
        <w:ind w:left="0"/>
        <w:jc w:val="both"/>
        <w:rPr>
          <w:rFonts w:ascii="Times New Roman" w:hAnsi="Times New Roman" w:cs="Times New Roman"/>
          <w:sz w:val="24"/>
          <w:szCs w:val="24"/>
        </w:rPr>
      </w:pPr>
    </w:p>
    <w:p w:rsidR="00344466" w:rsidRDefault="00344466" w:rsidP="0002313C">
      <w:pPr>
        <w:pStyle w:val="ListParagraph"/>
        <w:ind w:left="0"/>
        <w:jc w:val="both"/>
        <w:rPr>
          <w:rFonts w:ascii="Times New Roman" w:hAnsi="Times New Roman" w:cs="Times New Roman"/>
          <w:sz w:val="24"/>
          <w:szCs w:val="24"/>
        </w:rPr>
      </w:pPr>
    </w:p>
    <w:p w:rsidR="00344466" w:rsidRDefault="00344466" w:rsidP="0002313C">
      <w:pPr>
        <w:pStyle w:val="ListParagraph"/>
        <w:ind w:left="0"/>
        <w:jc w:val="both"/>
        <w:rPr>
          <w:rFonts w:ascii="Times New Roman" w:hAnsi="Times New Roman" w:cs="Times New Roman"/>
          <w:sz w:val="24"/>
          <w:szCs w:val="24"/>
        </w:rPr>
      </w:pPr>
    </w:p>
    <w:p w:rsidR="00344466" w:rsidRDefault="00344466" w:rsidP="0002313C">
      <w:pPr>
        <w:pStyle w:val="ListParagraph"/>
        <w:ind w:left="0"/>
        <w:jc w:val="both"/>
        <w:rPr>
          <w:rFonts w:ascii="Times New Roman" w:hAnsi="Times New Roman" w:cs="Times New Roman"/>
          <w:sz w:val="24"/>
          <w:szCs w:val="24"/>
        </w:rPr>
      </w:pPr>
    </w:p>
    <w:p w:rsidR="00344466" w:rsidRDefault="00344466" w:rsidP="0002313C">
      <w:pPr>
        <w:pStyle w:val="ListParagraph"/>
        <w:ind w:left="0"/>
        <w:jc w:val="both"/>
        <w:rPr>
          <w:rFonts w:ascii="Times New Roman" w:hAnsi="Times New Roman" w:cs="Times New Roman"/>
          <w:sz w:val="24"/>
          <w:szCs w:val="24"/>
        </w:rPr>
      </w:pPr>
    </w:p>
    <w:p w:rsidR="00344466" w:rsidRDefault="00344466" w:rsidP="0002313C">
      <w:pPr>
        <w:pStyle w:val="ListParagraph"/>
        <w:ind w:left="0"/>
        <w:jc w:val="both"/>
        <w:rPr>
          <w:rFonts w:ascii="Times New Roman" w:hAnsi="Times New Roman" w:cs="Times New Roman"/>
          <w:sz w:val="24"/>
          <w:szCs w:val="24"/>
        </w:rPr>
      </w:pPr>
    </w:p>
    <w:p w:rsidR="00344466" w:rsidRDefault="00344466" w:rsidP="0002313C">
      <w:pPr>
        <w:pStyle w:val="ListParagraph"/>
        <w:ind w:left="0"/>
        <w:jc w:val="both"/>
        <w:rPr>
          <w:rFonts w:ascii="Times New Roman" w:hAnsi="Times New Roman" w:cs="Times New Roman"/>
          <w:sz w:val="24"/>
          <w:szCs w:val="24"/>
        </w:rPr>
      </w:pPr>
    </w:p>
    <w:p w:rsidR="00344466" w:rsidRPr="005431CD" w:rsidRDefault="00344466" w:rsidP="0002313C">
      <w:pPr>
        <w:pStyle w:val="ListParagraph"/>
        <w:ind w:left="0"/>
        <w:jc w:val="both"/>
        <w:rPr>
          <w:rFonts w:ascii="Times New Roman" w:hAnsi="Times New Roman" w:cs="Times New Roman"/>
          <w:sz w:val="24"/>
          <w:szCs w:val="24"/>
        </w:rPr>
      </w:pPr>
    </w:p>
    <w:tbl>
      <w:tblPr>
        <w:tblStyle w:val="TableGrid"/>
        <w:tblW w:w="0" w:type="auto"/>
        <w:shd w:val="clear" w:color="auto" w:fill="000000" w:themeFill="text1"/>
        <w:tblLook w:val="04A0" w:firstRow="1" w:lastRow="0" w:firstColumn="1" w:lastColumn="0" w:noHBand="0" w:noVBand="1"/>
      </w:tblPr>
      <w:tblGrid>
        <w:gridCol w:w="9570"/>
      </w:tblGrid>
      <w:tr w:rsidR="00DB166C" w:rsidRPr="005431CD" w:rsidTr="00DB166C">
        <w:tc>
          <w:tcPr>
            <w:tcW w:w="9570" w:type="dxa"/>
            <w:shd w:val="clear" w:color="auto" w:fill="000000" w:themeFill="text1"/>
          </w:tcPr>
          <w:p w:rsidR="00DB166C" w:rsidRPr="005431CD" w:rsidRDefault="00DB166C" w:rsidP="0002313C">
            <w:pPr>
              <w:pStyle w:val="ListParagraph"/>
              <w:ind w:left="0"/>
              <w:jc w:val="both"/>
              <w:rPr>
                <w:rFonts w:ascii="Times New Roman" w:hAnsi="Times New Roman" w:cs="Times New Roman"/>
                <w:b/>
                <w:sz w:val="24"/>
                <w:szCs w:val="24"/>
              </w:rPr>
            </w:pPr>
            <w:r w:rsidRPr="005431CD">
              <w:rPr>
                <w:rFonts w:ascii="Times New Roman" w:hAnsi="Times New Roman" w:cs="Times New Roman"/>
                <w:b/>
                <w:sz w:val="24"/>
                <w:szCs w:val="24"/>
              </w:rPr>
              <w:lastRenderedPageBreak/>
              <w:t>10 skyrius. Parametrai</w:t>
            </w:r>
          </w:p>
        </w:tc>
      </w:tr>
    </w:tbl>
    <w:p w:rsidR="00DB166C" w:rsidRPr="005431CD" w:rsidRDefault="00DB166C" w:rsidP="0002313C">
      <w:pPr>
        <w:pStyle w:val="ListParagraph"/>
        <w:ind w:left="0"/>
        <w:jc w:val="both"/>
        <w:rPr>
          <w:rFonts w:ascii="Times New Roman" w:hAnsi="Times New Roman" w:cs="Times New Roman"/>
          <w:sz w:val="24"/>
          <w:szCs w:val="24"/>
        </w:rPr>
      </w:pPr>
    </w:p>
    <w:p w:rsidR="00592817" w:rsidRPr="005431CD" w:rsidRDefault="00592817" w:rsidP="0002313C">
      <w:pPr>
        <w:pStyle w:val="ListParagraph"/>
        <w:ind w:left="0"/>
        <w:jc w:val="both"/>
        <w:rPr>
          <w:rFonts w:ascii="Times New Roman" w:hAnsi="Times New Roman" w:cs="Times New Roman"/>
          <w:b/>
          <w:sz w:val="24"/>
          <w:szCs w:val="24"/>
        </w:rPr>
      </w:pPr>
      <w:r w:rsidRPr="005431CD">
        <w:rPr>
          <w:rFonts w:ascii="Times New Roman" w:hAnsi="Times New Roman" w:cs="Times New Roman"/>
          <w:b/>
          <w:sz w:val="24"/>
          <w:szCs w:val="24"/>
        </w:rPr>
        <w:t>Matuojami parametrai:</w:t>
      </w:r>
    </w:p>
    <w:tbl>
      <w:tblPr>
        <w:tblStyle w:val="TableGrid"/>
        <w:tblW w:w="0" w:type="auto"/>
        <w:tblLook w:val="04A0" w:firstRow="1" w:lastRow="0" w:firstColumn="1" w:lastColumn="0" w:noHBand="0" w:noVBand="1"/>
      </w:tblPr>
      <w:tblGrid>
        <w:gridCol w:w="1526"/>
        <w:gridCol w:w="6520"/>
        <w:gridCol w:w="1524"/>
      </w:tblGrid>
      <w:tr w:rsidR="00592817" w:rsidRPr="005431CD" w:rsidTr="007E22B1">
        <w:tc>
          <w:tcPr>
            <w:tcW w:w="1526" w:type="dxa"/>
          </w:tcPr>
          <w:p w:rsidR="00592817" w:rsidRPr="005431CD" w:rsidRDefault="006F5D39" w:rsidP="006F5D39">
            <w:pPr>
              <w:pStyle w:val="ListParagraph"/>
              <w:ind w:left="0"/>
              <w:rPr>
                <w:rFonts w:ascii="Times New Roman" w:hAnsi="Times New Roman" w:cs="Times New Roman"/>
                <w:b/>
                <w:sz w:val="24"/>
                <w:szCs w:val="24"/>
              </w:rPr>
            </w:pPr>
            <w:r w:rsidRPr="005431CD">
              <w:rPr>
                <w:rFonts w:ascii="Times New Roman" w:hAnsi="Times New Roman" w:cs="Times New Roman"/>
                <w:b/>
                <w:sz w:val="24"/>
                <w:szCs w:val="24"/>
              </w:rPr>
              <w:t>Parametras</w:t>
            </w:r>
          </w:p>
        </w:tc>
        <w:tc>
          <w:tcPr>
            <w:tcW w:w="6520" w:type="dxa"/>
          </w:tcPr>
          <w:p w:rsidR="00592817" w:rsidRPr="005431CD" w:rsidRDefault="006F5D39" w:rsidP="006F5D39">
            <w:pPr>
              <w:pStyle w:val="ListParagraph"/>
              <w:ind w:left="0"/>
              <w:rPr>
                <w:rFonts w:ascii="Times New Roman" w:hAnsi="Times New Roman" w:cs="Times New Roman"/>
                <w:b/>
                <w:sz w:val="24"/>
                <w:szCs w:val="24"/>
              </w:rPr>
            </w:pPr>
            <w:r w:rsidRPr="005431CD">
              <w:rPr>
                <w:rFonts w:ascii="Times New Roman" w:hAnsi="Times New Roman" w:cs="Times New Roman"/>
                <w:b/>
                <w:sz w:val="24"/>
                <w:szCs w:val="24"/>
              </w:rPr>
              <w:t>Apibūdinimas</w:t>
            </w:r>
          </w:p>
        </w:tc>
        <w:tc>
          <w:tcPr>
            <w:tcW w:w="1524" w:type="dxa"/>
          </w:tcPr>
          <w:p w:rsidR="00592817" w:rsidRPr="005431CD" w:rsidRDefault="006F5D39" w:rsidP="006F5D39">
            <w:pPr>
              <w:pStyle w:val="ListParagraph"/>
              <w:ind w:left="0"/>
              <w:rPr>
                <w:rFonts w:ascii="Times New Roman" w:hAnsi="Times New Roman" w:cs="Times New Roman"/>
                <w:b/>
                <w:sz w:val="24"/>
                <w:szCs w:val="24"/>
              </w:rPr>
            </w:pPr>
            <w:r w:rsidRPr="005431CD">
              <w:rPr>
                <w:rFonts w:ascii="Times New Roman" w:hAnsi="Times New Roman" w:cs="Times New Roman"/>
                <w:b/>
                <w:sz w:val="24"/>
                <w:szCs w:val="24"/>
              </w:rPr>
              <w:t>Vienetas</w:t>
            </w:r>
          </w:p>
        </w:tc>
      </w:tr>
      <w:tr w:rsidR="00592817" w:rsidRPr="005431CD" w:rsidTr="007E22B1">
        <w:tc>
          <w:tcPr>
            <w:tcW w:w="1526" w:type="dxa"/>
          </w:tcPr>
          <w:p w:rsidR="00592817" w:rsidRPr="005431CD" w:rsidRDefault="0071034C" w:rsidP="0002313C">
            <w:pPr>
              <w:pStyle w:val="ListParagraph"/>
              <w:ind w:left="0"/>
              <w:jc w:val="both"/>
              <w:rPr>
                <w:rFonts w:ascii="Times New Roman" w:hAnsi="Times New Roman" w:cs="Times New Roman"/>
                <w:b/>
                <w:sz w:val="24"/>
                <w:szCs w:val="24"/>
              </w:rPr>
            </w:pPr>
            <w:r w:rsidRPr="005431CD">
              <w:rPr>
                <w:rFonts w:ascii="Times New Roman" w:hAnsi="Times New Roman" w:cs="Times New Roman"/>
                <w:b/>
                <w:sz w:val="24"/>
                <w:szCs w:val="24"/>
              </w:rPr>
              <w:t>FVC</w:t>
            </w:r>
          </w:p>
        </w:tc>
        <w:tc>
          <w:tcPr>
            <w:tcW w:w="6520" w:type="dxa"/>
          </w:tcPr>
          <w:p w:rsidR="00592817" w:rsidRPr="005431CD" w:rsidRDefault="00B4142F" w:rsidP="0002313C">
            <w:pPr>
              <w:pStyle w:val="ListParagraph"/>
              <w:ind w:left="0"/>
              <w:jc w:val="both"/>
              <w:rPr>
                <w:rFonts w:ascii="Times New Roman" w:hAnsi="Times New Roman" w:cs="Times New Roman"/>
                <w:sz w:val="24"/>
                <w:szCs w:val="24"/>
              </w:rPr>
            </w:pPr>
            <w:r w:rsidRPr="005431CD">
              <w:rPr>
                <w:rFonts w:ascii="Times New Roman" w:hAnsi="Times New Roman" w:cs="Times New Roman"/>
                <w:sz w:val="24"/>
                <w:szCs w:val="24"/>
              </w:rPr>
              <w:t>Forsuotas gyvybinis plaučių tūris</w:t>
            </w:r>
            <w:r w:rsidR="00EB3D99" w:rsidRPr="005431CD">
              <w:rPr>
                <w:rFonts w:ascii="Times New Roman" w:hAnsi="Times New Roman" w:cs="Times New Roman"/>
                <w:sz w:val="24"/>
                <w:szCs w:val="24"/>
              </w:rPr>
              <w:t xml:space="preserve"> (bendras </w:t>
            </w:r>
            <w:r w:rsidR="00344466" w:rsidRPr="005431CD">
              <w:rPr>
                <w:rFonts w:ascii="Times New Roman" w:hAnsi="Times New Roman" w:cs="Times New Roman"/>
                <w:sz w:val="24"/>
                <w:szCs w:val="24"/>
              </w:rPr>
              <w:t>iškvėpimo</w:t>
            </w:r>
            <w:r w:rsidR="00EB3D99" w:rsidRPr="005431CD">
              <w:rPr>
                <w:rFonts w:ascii="Times New Roman" w:hAnsi="Times New Roman" w:cs="Times New Roman"/>
                <w:sz w:val="24"/>
                <w:szCs w:val="24"/>
              </w:rPr>
              <w:t xml:space="preserve"> tūris</w:t>
            </w:r>
            <w:r w:rsidR="000461B3" w:rsidRPr="005431CD">
              <w:rPr>
                <w:rFonts w:ascii="Times New Roman" w:hAnsi="Times New Roman" w:cs="Times New Roman"/>
                <w:sz w:val="24"/>
                <w:szCs w:val="24"/>
              </w:rPr>
              <w:t>)</w:t>
            </w:r>
          </w:p>
        </w:tc>
        <w:tc>
          <w:tcPr>
            <w:tcW w:w="1524" w:type="dxa"/>
          </w:tcPr>
          <w:p w:rsidR="00592817" w:rsidRPr="005431CD" w:rsidRDefault="000461B3" w:rsidP="0002313C">
            <w:pPr>
              <w:pStyle w:val="ListParagraph"/>
              <w:ind w:left="0"/>
              <w:jc w:val="both"/>
              <w:rPr>
                <w:rFonts w:ascii="Times New Roman" w:hAnsi="Times New Roman" w:cs="Times New Roman"/>
                <w:sz w:val="24"/>
                <w:szCs w:val="24"/>
              </w:rPr>
            </w:pPr>
            <w:r w:rsidRPr="005431CD">
              <w:rPr>
                <w:rFonts w:ascii="Times New Roman" w:hAnsi="Times New Roman" w:cs="Times New Roman"/>
                <w:sz w:val="24"/>
                <w:szCs w:val="24"/>
              </w:rPr>
              <w:t>l</w:t>
            </w:r>
          </w:p>
        </w:tc>
      </w:tr>
      <w:tr w:rsidR="00592817" w:rsidRPr="005431CD" w:rsidTr="007E22B1">
        <w:tc>
          <w:tcPr>
            <w:tcW w:w="1526" w:type="dxa"/>
          </w:tcPr>
          <w:p w:rsidR="00592817" w:rsidRPr="005431CD" w:rsidRDefault="0071034C" w:rsidP="0002313C">
            <w:pPr>
              <w:pStyle w:val="ListParagraph"/>
              <w:ind w:left="0"/>
              <w:jc w:val="both"/>
              <w:rPr>
                <w:rFonts w:ascii="Times New Roman" w:hAnsi="Times New Roman" w:cs="Times New Roman"/>
                <w:b/>
                <w:sz w:val="24"/>
                <w:szCs w:val="24"/>
              </w:rPr>
            </w:pPr>
            <w:r w:rsidRPr="005431CD">
              <w:rPr>
                <w:rFonts w:ascii="Times New Roman" w:hAnsi="Times New Roman" w:cs="Times New Roman"/>
                <w:b/>
                <w:sz w:val="24"/>
                <w:szCs w:val="24"/>
              </w:rPr>
              <w:t>FEV1</w:t>
            </w:r>
          </w:p>
        </w:tc>
        <w:tc>
          <w:tcPr>
            <w:tcW w:w="6520" w:type="dxa"/>
          </w:tcPr>
          <w:p w:rsidR="00592817" w:rsidRPr="005431CD" w:rsidRDefault="000461B3" w:rsidP="0002313C">
            <w:pPr>
              <w:pStyle w:val="ListParagraph"/>
              <w:ind w:left="0"/>
              <w:jc w:val="both"/>
              <w:rPr>
                <w:rFonts w:ascii="Times New Roman" w:hAnsi="Times New Roman" w:cs="Times New Roman"/>
                <w:sz w:val="24"/>
                <w:szCs w:val="24"/>
              </w:rPr>
            </w:pPr>
            <w:r w:rsidRPr="005431CD">
              <w:rPr>
                <w:rFonts w:ascii="Times New Roman" w:hAnsi="Times New Roman" w:cs="Times New Roman"/>
                <w:sz w:val="24"/>
                <w:szCs w:val="24"/>
              </w:rPr>
              <w:t>Forsuotas iškvepiamo oro tūris per vieną sekundę</w:t>
            </w:r>
          </w:p>
        </w:tc>
        <w:tc>
          <w:tcPr>
            <w:tcW w:w="1524" w:type="dxa"/>
          </w:tcPr>
          <w:p w:rsidR="00592817" w:rsidRPr="005431CD" w:rsidRDefault="000461B3" w:rsidP="0002313C">
            <w:pPr>
              <w:pStyle w:val="ListParagraph"/>
              <w:ind w:left="0"/>
              <w:jc w:val="both"/>
              <w:rPr>
                <w:rFonts w:ascii="Times New Roman" w:hAnsi="Times New Roman" w:cs="Times New Roman"/>
                <w:sz w:val="24"/>
                <w:szCs w:val="24"/>
              </w:rPr>
            </w:pPr>
            <w:r w:rsidRPr="005431CD">
              <w:rPr>
                <w:rFonts w:ascii="Times New Roman" w:hAnsi="Times New Roman" w:cs="Times New Roman"/>
                <w:sz w:val="24"/>
                <w:szCs w:val="24"/>
              </w:rPr>
              <w:t>l</w:t>
            </w:r>
          </w:p>
        </w:tc>
      </w:tr>
      <w:tr w:rsidR="00592817" w:rsidRPr="005431CD" w:rsidTr="007E22B1">
        <w:tc>
          <w:tcPr>
            <w:tcW w:w="1526" w:type="dxa"/>
          </w:tcPr>
          <w:p w:rsidR="00592817" w:rsidRPr="005431CD" w:rsidRDefault="0071034C" w:rsidP="0002313C">
            <w:pPr>
              <w:pStyle w:val="ListParagraph"/>
              <w:ind w:left="0"/>
              <w:jc w:val="both"/>
              <w:rPr>
                <w:rFonts w:ascii="Times New Roman" w:hAnsi="Times New Roman" w:cs="Times New Roman"/>
                <w:b/>
                <w:sz w:val="24"/>
                <w:szCs w:val="24"/>
              </w:rPr>
            </w:pPr>
            <w:r w:rsidRPr="005431CD">
              <w:rPr>
                <w:rFonts w:ascii="Times New Roman" w:hAnsi="Times New Roman" w:cs="Times New Roman"/>
                <w:b/>
                <w:sz w:val="24"/>
                <w:szCs w:val="24"/>
              </w:rPr>
              <w:t>PEF</w:t>
            </w:r>
          </w:p>
        </w:tc>
        <w:tc>
          <w:tcPr>
            <w:tcW w:w="6520" w:type="dxa"/>
          </w:tcPr>
          <w:p w:rsidR="00592817" w:rsidRPr="005431CD" w:rsidRDefault="000461B3" w:rsidP="0002313C">
            <w:pPr>
              <w:pStyle w:val="ListParagraph"/>
              <w:ind w:left="0"/>
              <w:jc w:val="both"/>
              <w:rPr>
                <w:rFonts w:ascii="Times New Roman" w:hAnsi="Times New Roman" w:cs="Times New Roman"/>
                <w:sz w:val="24"/>
                <w:szCs w:val="24"/>
              </w:rPr>
            </w:pPr>
            <w:r w:rsidRPr="005431CD">
              <w:rPr>
                <w:rFonts w:ascii="Times New Roman" w:hAnsi="Times New Roman" w:cs="Times New Roman"/>
                <w:sz w:val="24"/>
                <w:szCs w:val="24"/>
              </w:rPr>
              <w:t>Didžiausias iškvėpimo srovės greitis</w:t>
            </w:r>
          </w:p>
        </w:tc>
        <w:tc>
          <w:tcPr>
            <w:tcW w:w="1524" w:type="dxa"/>
          </w:tcPr>
          <w:p w:rsidR="00592817" w:rsidRPr="005431CD" w:rsidRDefault="000461B3" w:rsidP="0002313C">
            <w:pPr>
              <w:pStyle w:val="ListParagraph"/>
              <w:ind w:left="0"/>
              <w:jc w:val="both"/>
              <w:rPr>
                <w:rFonts w:ascii="Times New Roman" w:hAnsi="Times New Roman" w:cs="Times New Roman"/>
                <w:sz w:val="24"/>
                <w:szCs w:val="24"/>
              </w:rPr>
            </w:pPr>
            <w:r w:rsidRPr="005431CD">
              <w:rPr>
                <w:rFonts w:ascii="Times New Roman" w:hAnsi="Times New Roman" w:cs="Times New Roman"/>
                <w:sz w:val="24"/>
                <w:szCs w:val="24"/>
              </w:rPr>
              <w:t>l/s</w:t>
            </w:r>
          </w:p>
        </w:tc>
      </w:tr>
      <w:tr w:rsidR="00592817" w:rsidRPr="005431CD" w:rsidTr="007E22B1">
        <w:tc>
          <w:tcPr>
            <w:tcW w:w="1526" w:type="dxa"/>
          </w:tcPr>
          <w:p w:rsidR="00592817" w:rsidRPr="005431CD" w:rsidRDefault="0071034C" w:rsidP="0002313C">
            <w:pPr>
              <w:pStyle w:val="ListParagraph"/>
              <w:ind w:left="0"/>
              <w:jc w:val="both"/>
              <w:rPr>
                <w:rFonts w:ascii="Times New Roman" w:hAnsi="Times New Roman" w:cs="Times New Roman"/>
                <w:b/>
                <w:sz w:val="24"/>
                <w:szCs w:val="24"/>
              </w:rPr>
            </w:pPr>
            <w:r w:rsidRPr="005431CD">
              <w:rPr>
                <w:rFonts w:ascii="Times New Roman" w:hAnsi="Times New Roman" w:cs="Times New Roman"/>
                <w:b/>
                <w:sz w:val="24"/>
                <w:szCs w:val="24"/>
              </w:rPr>
              <w:t>FEV1/FVC</w:t>
            </w:r>
          </w:p>
        </w:tc>
        <w:tc>
          <w:tcPr>
            <w:tcW w:w="6520" w:type="dxa"/>
          </w:tcPr>
          <w:p w:rsidR="00592817" w:rsidRPr="005431CD" w:rsidRDefault="000461B3" w:rsidP="0002313C">
            <w:pPr>
              <w:pStyle w:val="ListParagraph"/>
              <w:ind w:left="0"/>
              <w:jc w:val="both"/>
              <w:rPr>
                <w:rFonts w:ascii="Times New Roman" w:hAnsi="Times New Roman" w:cs="Times New Roman"/>
                <w:sz w:val="24"/>
                <w:szCs w:val="24"/>
              </w:rPr>
            </w:pPr>
            <w:r w:rsidRPr="005431CD">
              <w:rPr>
                <w:rFonts w:ascii="Times New Roman" w:hAnsi="Times New Roman" w:cs="Times New Roman"/>
                <w:sz w:val="24"/>
                <w:szCs w:val="24"/>
              </w:rPr>
              <w:t>Forsuotas iškvepiamo oro greitis per vieną sekundę, FEV1/FVCx100</w:t>
            </w:r>
          </w:p>
        </w:tc>
        <w:tc>
          <w:tcPr>
            <w:tcW w:w="1524" w:type="dxa"/>
          </w:tcPr>
          <w:p w:rsidR="00592817" w:rsidRPr="005431CD" w:rsidRDefault="000461B3" w:rsidP="0002313C">
            <w:pPr>
              <w:pStyle w:val="ListParagraph"/>
              <w:ind w:left="0"/>
              <w:jc w:val="both"/>
              <w:rPr>
                <w:rFonts w:ascii="Times New Roman" w:hAnsi="Times New Roman" w:cs="Times New Roman"/>
                <w:sz w:val="24"/>
                <w:szCs w:val="24"/>
              </w:rPr>
            </w:pPr>
            <w:r w:rsidRPr="005431CD">
              <w:rPr>
                <w:rFonts w:ascii="Times New Roman" w:hAnsi="Times New Roman" w:cs="Times New Roman"/>
                <w:sz w:val="24"/>
                <w:szCs w:val="24"/>
              </w:rPr>
              <w:t>%</w:t>
            </w:r>
          </w:p>
        </w:tc>
      </w:tr>
      <w:tr w:rsidR="00592817" w:rsidRPr="005431CD" w:rsidTr="007E22B1">
        <w:tc>
          <w:tcPr>
            <w:tcW w:w="1526" w:type="dxa"/>
          </w:tcPr>
          <w:p w:rsidR="00592817" w:rsidRPr="005431CD" w:rsidRDefault="0071034C" w:rsidP="0002313C">
            <w:pPr>
              <w:pStyle w:val="ListParagraph"/>
              <w:ind w:left="0"/>
              <w:jc w:val="both"/>
              <w:rPr>
                <w:rFonts w:ascii="Times New Roman" w:hAnsi="Times New Roman" w:cs="Times New Roman"/>
                <w:b/>
                <w:sz w:val="24"/>
                <w:szCs w:val="24"/>
              </w:rPr>
            </w:pPr>
            <w:r w:rsidRPr="005431CD">
              <w:rPr>
                <w:rFonts w:ascii="Times New Roman" w:hAnsi="Times New Roman" w:cs="Times New Roman"/>
                <w:b/>
                <w:sz w:val="24"/>
                <w:szCs w:val="24"/>
              </w:rPr>
              <w:t>FEF25</w:t>
            </w:r>
          </w:p>
        </w:tc>
        <w:tc>
          <w:tcPr>
            <w:tcW w:w="6520" w:type="dxa"/>
          </w:tcPr>
          <w:p w:rsidR="00592817" w:rsidRPr="005431CD" w:rsidRDefault="000F3956" w:rsidP="0002313C">
            <w:pPr>
              <w:pStyle w:val="ListParagraph"/>
              <w:ind w:left="0"/>
              <w:jc w:val="both"/>
              <w:rPr>
                <w:rFonts w:ascii="Times New Roman" w:hAnsi="Times New Roman" w:cs="Times New Roman"/>
                <w:sz w:val="24"/>
                <w:szCs w:val="24"/>
              </w:rPr>
            </w:pPr>
            <w:r w:rsidRPr="005431CD">
              <w:rPr>
                <w:rFonts w:ascii="Times New Roman" w:hAnsi="Times New Roman" w:cs="Times New Roman"/>
                <w:sz w:val="24"/>
                <w:szCs w:val="24"/>
              </w:rPr>
              <w:t>Forsuotas iškvepiamo oro srautas</w:t>
            </w:r>
            <w:r w:rsidR="000C06AA" w:rsidRPr="005431CD">
              <w:rPr>
                <w:rFonts w:ascii="Times New Roman" w:hAnsi="Times New Roman" w:cs="Times New Roman"/>
                <w:sz w:val="24"/>
                <w:szCs w:val="24"/>
              </w:rPr>
              <w:t>, esant 25 % FVC</w:t>
            </w:r>
          </w:p>
        </w:tc>
        <w:tc>
          <w:tcPr>
            <w:tcW w:w="1524" w:type="dxa"/>
          </w:tcPr>
          <w:p w:rsidR="00592817" w:rsidRPr="005431CD" w:rsidRDefault="000C06AA" w:rsidP="0002313C">
            <w:pPr>
              <w:pStyle w:val="ListParagraph"/>
              <w:ind w:left="0"/>
              <w:jc w:val="both"/>
              <w:rPr>
                <w:rFonts w:ascii="Times New Roman" w:hAnsi="Times New Roman" w:cs="Times New Roman"/>
                <w:sz w:val="24"/>
                <w:szCs w:val="24"/>
              </w:rPr>
            </w:pPr>
            <w:r w:rsidRPr="005431CD">
              <w:rPr>
                <w:rFonts w:ascii="Times New Roman" w:hAnsi="Times New Roman" w:cs="Times New Roman"/>
                <w:sz w:val="24"/>
                <w:szCs w:val="24"/>
              </w:rPr>
              <w:t>l/s</w:t>
            </w:r>
          </w:p>
        </w:tc>
      </w:tr>
      <w:tr w:rsidR="00592817" w:rsidRPr="005431CD" w:rsidTr="007E22B1">
        <w:tc>
          <w:tcPr>
            <w:tcW w:w="1526" w:type="dxa"/>
          </w:tcPr>
          <w:p w:rsidR="00592817" w:rsidRPr="005431CD" w:rsidRDefault="0071034C" w:rsidP="0002313C">
            <w:pPr>
              <w:pStyle w:val="ListParagraph"/>
              <w:ind w:left="0"/>
              <w:jc w:val="both"/>
              <w:rPr>
                <w:rFonts w:ascii="Times New Roman" w:hAnsi="Times New Roman" w:cs="Times New Roman"/>
                <w:b/>
                <w:sz w:val="24"/>
                <w:szCs w:val="24"/>
              </w:rPr>
            </w:pPr>
            <w:r w:rsidRPr="005431CD">
              <w:rPr>
                <w:rFonts w:ascii="Times New Roman" w:hAnsi="Times New Roman" w:cs="Times New Roman"/>
                <w:b/>
                <w:sz w:val="24"/>
                <w:szCs w:val="24"/>
              </w:rPr>
              <w:t>FEF50</w:t>
            </w:r>
          </w:p>
        </w:tc>
        <w:tc>
          <w:tcPr>
            <w:tcW w:w="6520" w:type="dxa"/>
          </w:tcPr>
          <w:p w:rsidR="00592817" w:rsidRPr="005431CD" w:rsidRDefault="000C06AA" w:rsidP="0002313C">
            <w:pPr>
              <w:pStyle w:val="ListParagraph"/>
              <w:ind w:left="0"/>
              <w:jc w:val="both"/>
              <w:rPr>
                <w:rFonts w:ascii="Times New Roman" w:hAnsi="Times New Roman" w:cs="Times New Roman"/>
                <w:sz w:val="24"/>
                <w:szCs w:val="24"/>
              </w:rPr>
            </w:pPr>
            <w:r w:rsidRPr="005431CD">
              <w:rPr>
                <w:rFonts w:ascii="Times New Roman" w:hAnsi="Times New Roman" w:cs="Times New Roman"/>
                <w:sz w:val="24"/>
                <w:szCs w:val="24"/>
              </w:rPr>
              <w:t>Forsuotas iškvepiamo oro srautas, esant 50 % FVC</w:t>
            </w:r>
          </w:p>
        </w:tc>
        <w:tc>
          <w:tcPr>
            <w:tcW w:w="1524" w:type="dxa"/>
          </w:tcPr>
          <w:p w:rsidR="00592817" w:rsidRPr="005431CD" w:rsidRDefault="00AC5F95" w:rsidP="0002313C">
            <w:pPr>
              <w:pStyle w:val="ListParagraph"/>
              <w:ind w:left="0"/>
              <w:jc w:val="both"/>
              <w:rPr>
                <w:rFonts w:ascii="Times New Roman" w:hAnsi="Times New Roman" w:cs="Times New Roman"/>
                <w:sz w:val="24"/>
                <w:szCs w:val="24"/>
              </w:rPr>
            </w:pPr>
            <w:r w:rsidRPr="005431CD">
              <w:rPr>
                <w:rFonts w:ascii="Times New Roman" w:hAnsi="Times New Roman" w:cs="Times New Roman"/>
                <w:sz w:val="24"/>
                <w:szCs w:val="24"/>
              </w:rPr>
              <w:t>l/s</w:t>
            </w:r>
          </w:p>
        </w:tc>
      </w:tr>
      <w:tr w:rsidR="00592817" w:rsidRPr="005431CD" w:rsidTr="007E22B1">
        <w:tc>
          <w:tcPr>
            <w:tcW w:w="1526" w:type="dxa"/>
          </w:tcPr>
          <w:p w:rsidR="00592817" w:rsidRPr="005431CD" w:rsidRDefault="0071034C" w:rsidP="0002313C">
            <w:pPr>
              <w:pStyle w:val="ListParagraph"/>
              <w:ind w:left="0"/>
              <w:jc w:val="both"/>
              <w:rPr>
                <w:rFonts w:ascii="Times New Roman" w:hAnsi="Times New Roman" w:cs="Times New Roman"/>
                <w:b/>
                <w:sz w:val="24"/>
                <w:szCs w:val="24"/>
              </w:rPr>
            </w:pPr>
            <w:r w:rsidRPr="005431CD">
              <w:rPr>
                <w:rFonts w:ascii="Times New Roman" w:hAnsi="Times New Roman" w:cs="Times New Roman"/>
                <w:b/>
                <w:sz w:val="24"/>
                <w:szCs w:val="24"/>
              </w:rPr>
              <w:t>FEF2575</w:t>
            </w:r>
          </w:p>
        </w:tc>
        <w:tc>
          <w:tcPr>
            <w:tcW w:w="6520" w:type="dxa"/>
          </w:tcPr>
          <w:p w:rsidR="00592817" w:rsidRPr="005431CD" w:rsidRDefault="000C06AA" w:rsidP="0002313C">
            <w:pPr>
              <w:pStyle w:val="ListParagraph"/>
              <w:ind w:left="0"/>
              <w:jc w:val="both"/>
              <w:rPr>
                <w:rFonts w:ascii="Times New Roman" w:hAnsi="Times New Roman" w:cs="Times New Roman"/>
                <w:sz w:val="24"/>
                <w:szCs w:val="24"/>
              </w:rPr>
            </w:pPr>
            <w:r w:rsidRPr="005431CD">
              <w:rPr>
                <w:rFonts w:ascii="Times New Roman" w:hAnsi="Times New Roman" w:cs="Times New Roman"/>
                <w:sz w:val="24"/>
                <w:szCs w:val="24"/>
              </w:rPr>
              <w:t>Forsuotas iškvepiamo oro srautas, esant nuo 25 % iki 75 % FVC</w:t>
            </w:r>
          </w:p>
        </w:tc>
        <w:tc>
          <w:tcPr>
            <w:tcW w:w="1524" w:type="dxa"/>
          </w:tcPr>
          <w:p w:rsidR="00592817" w:rsidRPr="005431CD" w:rsidRDefault="00AC5F95" w:rsidP="0002313C">
            <w:pPr>
              <w:pStyle w:val="ListParagraph"/>
              <w:ind w:left="0"/>
              <w:jc w:val="both"/>
              <w:rPr>
                <w:rFonts w:ascii="Times New Roman" w:hAnsi="Times New Roman" w:cs="Times New Roman"/>
                <w:sz w:val="24"/>
                <w:szCs w:val="24"/>
              </w:rPr>
            </w:pPr>
            <w:r w:rsidRPr="005431CD">
              <w:rPr>
                <w:rFonts w:ascii="Times New Roman" w:hAnsi="Times New Roman" w:cs="Times New Roman"/>
                <w:sz w:val="24"/>
                <w:szCs w:val="24"/>
              </w:rPr>
              <w:t>l/s</w:t>
            </w:r>
          </w:p>
        </w:tc>
      </w:tr>
      <w:tr w:rsidR="00592817" w:rsidRPr="005431CD" w:rsidTr="007E22B1">
        <w:tc>
          <w:tcPr>
            <w:tcW w:w="1526" w:type="dxa"/>
          </w:tcPr>
          <w:p w:rsidR="00592817" w:rsidRPr="005431CD" w:rsidRDefault="0071034C" w:rsidP="0002313C">
            <w:pPr>
              <w:pStyle w:val="ListParagraph"/>
              <w:ind w:left="0"/>
              <w:jc w:val="both"/>
              <w:rPr>
                <w:rFonts w:ascii="Times New Roman" w:hAnsi="Times New Roman" w:cs="Times New Roman"/>
                <w:b/>
                <w:sz w:val="24"/>
                <w:szCs w:val="24"/>
              </w:rPr>
            </w:pPr>
            <w:r w:rsidRPr="005431CD">
              <w:rPr>
                <w:rFonts w:ascii="Times New Roman" w:hAnsi="Times New Roman" w:cs="Times New Roman"/>
                <w:b/>
                <w:sz w:val="24"/>
                <w:szCs w:val="24"/>
              </w:rPr>
              <w:t>FEF75</w:t>
            </w:r>
          </w:p>
        </w:tc>
        <w:tc>
          <w:tcPr>
            <w:tcW w:w="6520" w:type="dxa"/>
          </w:tcPr>
          <w:p w:rsidR="00592817" w:rsidRPr="005431CD" w:rsidRDefault="000C06AA" w:rsidP="0002313C">
            <w:pPr>
              <w:pStyle w:val="ListParagraph"/>
              <w:ind w:left="0"/>
              <w:jc w:val="both"/>
              <w:rPr>
                <w:rFonts w:ascii="Times New Roman" w:hAnsi="Times New Roman" w:cs="Times New Roman"/>
                <w:sz w:val="24"/>
                <w:szCs w:val="24"/>
              </w:rPr>
            </w:pPr>
            <w:r w:rsidRPr="005431CD">
              <w:rPr>
                <w:rFonts w:ascii="Times New Roman" w:hAnsi="Times New Roman" w:cs="Times New Roman"/>
                <w:sz w:val="24"/>
                <w:szCs w:val="24"/>
              </w:rPr>
              <w:t>Forsuotas iškvepiamo oro srautas, esant 75 % FVC</w:t>
            </w:r>
          </w:p>
        </w:tc>
        <w:tc>
          <w:tcPr>
            <w:tcW w:w="1524" w:type="dxa"/>
          </w:tcPr>
          <w:p w:rsidR="00592817" w:rsidRPr="005431CD" w:rsidRDefault="00AC5F95" w:rsidP="0002313C">
            <w:pPr>
              <w:pStyle w:val="ListParagraph"/>
              <w:ind w:left="0"/>
              <w:jc w:val="both"/>
              <w:rPr>
                <w:rFonts w:ascii="Times New Roman" w:hAnsi="Times New Roman" w:cs="Times New Roman"/>
                <w:sz w:val="24"/>
                <w:szCs w:val="24"/>
              </w:rPr>
            </w:pPr>
            <w:r w:rsidRPr="005431CD">
              <w:rPr>
                <w:rFonts w:ascii="Times New Roman" w:hAnsi="Times New Roman" w:cs="Times New Roman"/>
                <w:sz w:val="24"/>
                <w:szCs w:val="24"/>
              </w:rPr>
              <w:t>l/s</w:t>
            </w:r>
          </w:p>
        </w:tc>
      </w:tr>
    </w:tbl>
    <w:p w:rsidR="00592817" w:rsidRPr="005431CD" w:rsidRDefault="00592817" w:rsidP="0002313C">
      <w:pPr>
        <w:pStyle w:val="ListParagraph"/>
        <w:ind w:left="0"/>
        <w:jc w:val="both"/>
        <w:rPr>
          <w:rFonts w:ascii="Times New Roman" w:hAnsi="Times New Roman" w:cs="Times New Roman"/>
          <w:sz w:val="24"/>
          <w:szCs w:val="24"/>
        </w:rPr>
      </w:pPr>
    </w:p>
    <w:tbl>
      <w:tblPr>
        <w:tblStyle w:val="TableGrid"/>
        <w:tblW w:w="0" w:type="auto"/>
        <w:shd w:val="clear" w:color="auto" w:fill="000000" w:themeFill="text1"/>
        <w:tblLook w:val="04A0" w:firstRow="1" w:lastRow="0" w:firstColumn="1" w:lastColumn="0" w:noHBand="0" w:noVBand="1"/>
      </w:tblPr>
      <w:tblGrid>
        <w:gridCol w:w="9570"/>
      </w:tblGrid>
      <w:tr w:rsidR="00275061" w:rsidRPr="005431CD" w:rsidTr="00275061">
        <w:tc>
          <w:tcPr>
            <w:tcW w:w="9570" w:type="dxa"/>
            <w:shd w:val="clear" w:color="auto" w:fill="000000" w:themeFill="text1"/>
          </w:tcPr>
          <w:p w:rsidR="00275061" w:rsidRPr="005431CD" w:rsidRDefault="00275061" w:rsidP="00275061">
            <w:pPr>
              <w:pStyle w:val="ListParagraph"/>
              <w:ind w:left="0"/>
              <w:rPr>
                <w:rFonts w:ascii="Times New Roman" w:hAnsi="Times New Roman" w:cs="Times New Roman"/>
                <w:b/>
                <w:sz w:val="24"/>
                <w:szCs w:val="24"/>
              </w:rPr>
            </w:pPr>
            <w:r w:rsidRPr="005431CD">
              <w:rPr>
                <w:rFonts w:ascii="Times New Roman" w:hAnsi="Times New Roman" w:cs="Times New Roman"/>
                <w:b/>
                <w:sz w:val="24"/>
                <w:szCs w:val="24"/>
              </w:rPr>
              <w:t>I priedas</w:t>
            </w:r>
          </w:p>
        </w:tc>
      </w:tr>
    </w:tbl>
    <w:p w:rsidR="00275061" w:rsidRPr="005431CD" w:rsidRDefault="00275061" w:rsidP="0002313C">
      <w:pPr>
        <w:pStyle w:val="ListParagraph"/>
        <w:ind w:left="0"/>
        <w:jc w:val="both"/>
        <w:rPr>
          <w:rFonts w:ascii="Times New Roman" w:hAnsi="Times New Roman" w:cs="Times New Roman"/>
          <w:sz w:val="24"/>
          <w:szCs w:val="24"/>
        </w:rPr>
      </w:pPr>
    </w:p>
    <w:p w:rsidR="00E45055" w:rsidRPr="005431CD" w:rsidRDefault="00E45055" w:rsidP="00E45055">
      <w:pPr>
        <w:rPr>
          <w:rFonts w:ascii="Times New Roman" w:hAnsi="Times New Roman" w:cs="Times New Roman"/>
          <w:b/>
          <w:sz w:val="24"/>
          <w:szCs w:val="24"/>
        </w:rPr>
      </w:pPr>
      <w:r w:rsidRPr="005431CD">
        <w:rPr>
          <w:rFonts w:ascii="Times New Roman" w:hAnsi="Times New Roman" w:cs="Times New Roman"/>
          <w:b/>
          <w:sz w:val="24"/>
          <w:szCs w:val="24"/>
        </w:rPr>
        <w:t>Gamintojo informacija ir deklaracija - elektromagnetinis spinduliavimas – visai ĮRANGAI ir SISTEMOMS</w:t>
      </w:r>
    </w:p>
    <w:tbl>
      <w:tblPr>
        <w:tblStyle w:val="TableGrid"/>
        <w:tblW w:w="0" w:type="auto"/>
        <w:tblLook w:val="04A0" w:firstRow="1" w:lastRow="0" w:firstColumn="1" w:lastColumn="0" w:noHBand="0" w:noVBand="1"/>
      </w:tblPr>
      <w:tblGrid>
        <w:gridCol w:w="2802"/>
        <w:gridCol w:w="1701"/>
        <w:gridCol w:w="5067"/>
      </w:tblGrid>
      <w:tr w:rsidR="00E45055" w:rsidRPr="005431CD" w:rsidTr="00C91531">
        <w:tc>
          <w:tcPr>
            <w:tcW w:w="9570" w:type="dxa"/>
            <w:gridSpan w:val="3"/>
          </w:tcPr>
          <w:p w:rsidR="00E45055" w:rsidRPr="005431CD" w:rsidRDefault="00E45055" w:rsidP="00C91531">
            <w:pPr>
              <w:rPr>
                <w:rFonts w:ascii="Times New Roman" w:hAnsi="Times New Roman" w:cs="Times New Roman"/>
                <w:b/>
                <w:sz w:val="24"/>
                <w:szCs w:val="24"/>
              </w:rPr>
            </w:pPr>
            <w:r w:rsidRPr="005431CD">
              <w:rPr>
                <w:rFonts w:ascii="Times New Roman" w:hAnsi="Times New Roman" w:cs="Times New Roman"/>
                <w:b/>
                <w:sz w:val="24"/>
                <w:szCs w:val="24"/>
              </w:rPr>
              <w:t>Gamintojo informacija ir deklaracija – elektromagnetinis spinduliavimas</w:t>
            </w:r>
          </w:p>
        </w:tc>
      </w:tr>
      <w:tr w:rsidR="00E45055" w:rsidRPr="005431CD" w:rsidTr="00C91531">
        <w:tc>
          <w:tcPr>
            <w:tcW w:w="9570" w:type="dxa"/>
            <w:gridSpan w:val="3"/>
          </w:tcPr>
          <w:p w:rsidR="00E45055" w:rsidRPr="005431CD" w:rsidRDefault="00B916B8" w:rsidP="00C91531">
            <w:pPr>
              <w:jc w:val="both"/>
              <w:rPr>
                <w:rFonts w:ascii="Times New Roman" w:hAnsi="Times New Roman" w:cs="Times New Roman"/>
                <w:sz w:val="24"/>
                <w:szCs w:val="24"/>
              </w:rPr>
            </w:pPr>
            <w:r w:rsidRPr="005431CD">
              <w:rPr>
                <w:rFonts w:ascii="Times New Roman" w:hAnsi="Times New Roman" w:cs="Times New Roman"/>
                <w:sz w:val="24"/>
                <w:szCs w:val="24"/>
              </w:rPr>
              <w:t>SP80B</w:t>
            </w:r>
            <w:r w:rsidR="00E45055" w:rsidRPr="005431CD">
              <w:rPr>
                <w:rFonts w:ascii="Times New Roman" w:hAnsi="Times New Roman" w:cs="Times New Roman"/>
                <w:sz w:val="24"/>
                <w:szCs w:val="24"/>
              </w:rPr>
              <w:t xml:space="preserve"> yra skirtas naudoti žemiau nurodytoje elektromagnetinėje aplinkoje.</w:t>
            </w:r>
            <w:r w:rsidRPr="005431CD">
              <w:rPr>
                <w:rFonts w:ascii="Times New Roman" w:hAnsi="Times New Roman" w:cs="Times New Roman"/>
                <w:sz w:val="24"/>
                <w:szCs w:val="24"/>
              </w:rPr>
              <w:t xml:space="preserve"> SP80B</w:t>
            </w:r>
            <w:r w:rsidR="00E45055" w:rsidRPr="005431CD">
              <w:rPr>
                <w:rFonts w:ascii="Times New Roman" w:hAnsi="Times New Roman" w:cs="Times New Roman"/>
                <w:sz w:val="24"/>
                <w:szCs w:val="24"/>
              </w:rPr>
              <w:t xml:space="preserve"> naudotojas privalo užtikrinti, kad jis būtų naudojamas būtent tokioje aplinkoje.</w:t>
            </w:r>
          </w:p>
        </w:tc>
      </w:tr>
      <w:tr w:rsidR="00E45055" w:rsidRPr="005431CD" w:rsidTr="00377B93">
        <w:tc>
          <w:tcPr>
            <w:tcW w:w="2802" w:type="dxa"/>
            <w:vAlign w:val="center"/>
          </w:tcPr>
          <w:p w:rsidR="00E45055" w:rsidRPr="005431CD" w:rsidRDefault="00E45055" w:rsidP="00C91531">
            <w:pPr>
              <w:rPr>
                <w:rFonts w:ascii="Times New Roman" w:hAnsi="Times New Roman" w:cs="Times New Roman"/>
                <w:b/>
                <w:sz w:val="24"/>
                <w:szCs w:val="24"/>
              </w:rPr>
            </w:pPr>
            <w:r w:rsidRPr="005431CD">
              <w:rPr>
                <w:rFonts w:ascii="Times New Roman" w:hAnsi="Times New Roman" w:cs="Times New Roman"/>
                <w:b/>
                <w:sz w:val="24"/>
                <w:szCs w:val="24"/>
              </w:rPr>
              <w:t>Spinduliuotės bandymas</w:t>
            </w:r>
          </w:p>
        </w:tc>
        <w:tc>
          <w:tcPr>
            <w:tcW w:w="1701" w:type="dxa"/>
            <w:vAlign w:val="center"/>
          </w:tcPr>
          <w:p w:rsidR="00E45055" w:rsidRPr="005431CD" w:rsidRDefault="00E45055" w:rsidP="00C91531">
            <w:pPr>
              <w:rPr>
                <w:rFonts w:ascii="Times New Roman" w:hAnsi="Times New Roman" w:cs="Times New Roman"/>
                <w:b/>
                <w:sz w:val="24"/>
                <w:szCs w:val="24"/>
              </w:rPr>
            </w:pPr>
            <w:r w:rsidRPr="005431CD">
              <w:rPr>
                <w:rFonts w:ascii="Times New Roman" w:hAnsi="Times New Roman" w:cs="Times New Roman"/>
                <w:b/>
                <w:sz w:val="24"/>
                <w:szCs w:val="24"/>
              </w:rPr>
              <w:t>Atitikimas</w:t>
            </w:r>
          </w:p>
        </w:tc>
        <w:tc>
          <w:tcPr>
            <w:tcW w:w="5067" w:type="dxa"/>
            <w:vAlign w:val="center"/>
          </w:tcPr>
          <w:p w:rsidR="00E45055" w:rsidRPr="005431CD" w:rsidRDefault="00E45055" w:rsidP="00C91531">
            <w:pPr>
              <w:rPr>
                <w:rFonts w:ascii="Times New Roman" w:hAnsi="Times New Roman" w:cs="Times New Roman"/>
                <w:b/>
                <w:sz w:val="24"/>
                <w:szCs w:val="24"/>
              </w:rPr>
            </w:pPr>
            <w:r w:rsidRPr="005431CD">
              <w:rPr>
                <w:rFonts w:ascii="Times New Roman" w:hAnsi="Times New Roman" w:cs="Times New Roman"/>
                <w:b/>
                <w:sz w:val="24"/>
                <w:szCs w:val="24"/>
              </w:rPr>
              <w:t>Elektromagnetinė aplinka - informacija</w:t>
            </w:r>
          </w:p>
        </w:tc>
      </w:tr>
      <w:tr w:rsidR="00E45055" w:rsidRPr="005431CD" w:rsidTr="00377B93">
        <w:tc>
          <w:tcPr>
            <w:tcW w:w="2802" w:type="dxa"/>
            <w:vAlign w:val="center"/>
          </w:tcPr>
          <w:p w:rsidR="00E45055" w:rsidRPr="005431CD" w:rsidRDefault="00E45055" w:rsidP="00E1409F">
            <w:pPr>
              <w:rPr>
                <w:rFonts w:ascii="Times New Roman" w:hAnsi="Times New Roman" w:cs="Times New Roman"/>
                <w:sz w:val="24"/>
                <w:szCs w:val="24"/>
              </w:rPr>
            </w:pPr>
            <w:r w:rsidRPr="005431CD">
              <w:rPr>
                <w:rFonts w:ascii="Times New Roman" w:hAnsi="Times New Roman" w:cs="Times New Roman"/>
                <w:sz w:val="24"/>
                <w:szCs w:val="24"/>
              </w:rPr>
              <w:t>RD spinduliuotė</w:t>
            </w:r>
          </w:p>
          <w:p w:rsidR="00E45055" w:rsidRPr="005431CD" w:rsidRDefault="00E45055" w:rsidP="00E1409F">
            <w:pPr>
              <w:rPr>
                <w:rFonts w:ascii="Times New Roman" w:hAnsi="Times New Roman" w:cs="Times New Roman"/>
                <w:sz w:val="24"/>
                <w:szCs w:val="24"/>
              </w:rPr>
            </w:pPr>
            <w:r w:rsidRPr="005431CD">
              <w:rPr>
                <w:rFonts w:ascii="Times New Roman" w:hAnsi="Times New Roman" w:cs="Times New Roman"/>
                <w:sz w:val="24"/>
                <w:szCs w:val="24"/>
              </w:rPr>
              <w:t>CISPR 11</w:t>
            </w:r>
          </w:p>
        </w:tc>
        <w:tc>
          <w:tcPr>
            <w:tcW w:w="1701" w:type="dxa"/>
            <w:vAlign w:val="center"/>
          </w:tcPr>
          <w:p w:rsidR="00E45055" w:rsidRPr="005431CD" w:rsidRDefault="00E45055" w:rsidP="00C91531">
            <w:pPr>
              <w:rPr>
                <w:rFonts w:ascii="Times New Roman" w:hAnsi="Times New Roman" w:cs="Times New Roman"/>
                <w:sz w:val="24"/>
                <w:szCs w:val="24"/>
              </w:rPr>
            </w:pPr>
            <w:r w:rsidRPr="005431CD">
              <w:rPr>
                <w:rFonts w:ascii="Times New Roman" w:hAnsi="Times New Roman" w:cs="Times New Roman"/>
                <w:sz w:val="24"/>
                <w:szCs w:val="24"/>
              </w:rPr>
              <w:t>1 grupė</w:t>
            </w:r>
          </w:p>
        </w:tc>
        <w:tc>
          <w:tcPr>
            <w:tcW w:w="5067" w:type="dxa"/>
          </w:tcPr>
          <w:p w:rsidR="00E45055" w:rsidRPr="005431CD" w:rsidRDefault="00B916B8" w:rsidP="00C91531">
            <w:pPr>
              <w:jc w:val="both"/>
              <w:rPr>
                <w:rFonts w:ascii="Times New Roman" w:hAnsi="Times New Roman" w:cs="Times New Roman"/>
                <w:sz w:val="24"/>
                <w:szCs w:val="24"/>
              </w:rPr>
            </w:pPr>
            <w:r w:rsidRPr="005431CD">
              <w:rPr>
                <w:rFonts w:ascii="Times New Roman" w:hAnsi="Times New Roman" w:cs="Times New Roman"/>
                <w:sz w:val="24"/>
                <w:szCs w:val="24"/>
              </w:rPr>
              <w:t>SP80B</w:t>
            </w:r>
            <w:r w:rsidR="00E45055" w:rsidRPr="005431CD">
              <w:rPr>
                <w:rFonts w:ascii="Times New Roman" w:hAnsi="Times New Roman" w:cs="Times New Roman"/>
                <w:sz w:val="24"/>
                <w:szCs w:val="24"/>
              </w:rPr>
              <w:t xml:space="preserve"> naudoja radijo dažnio energiją tik savo vidinei funkcijai palaikyti. Todėl jis skleidžia labai silpnas RD bangas ir neturėtų sukelti jokių šalia esančios elektroninės įrangos trukdžių.</w:t>
            </w:r>
          </w:p>
        </w:tc>
      </w:tr>
      <w:tr w:rsidR="00E45055" w:rsidRPr="005431CD" w:rsidTr="00377B93">
        <w:tc>
          <w:tcPr>
            <w:tcW w:w="2802" w:type="dxa"/>
            <w:vAlign w:val="center"/>
          </w:tcPr>
          <w:p w:rsidR="00E45055" w:rsidRPr="005431CD" w:rsidRDefault="00E45055" w:rsidP="00E1409F">
            <w:pPr>
              <w:rPr>
                <w:rFonts w:ascii="Times New Roman" w:hAnsi="Times New Roman" w:cs="Times New Roman"/>
                <w:sz w:val="24"/>
                <w:szCs w:val="24"/>
              </w:rPr>
            </w:pPr>
            <w:r w:rsidRPr="005431CD">
              <w:rPr>
                <w:rFonts w:ascii="Times New Roman" w:hAnsi="Times New Roman" w:cs="Times New Roman"/>
                <w:sz w:val="24"/>
                <w:szCs w:val="24"/>
              </w:rPr>
              <w:t>RD spinduliuotė</w:t>
            </w:r>
          </w:p>
          <w:p w:rsidR="00E45055" w:rsidRPr="005431CD" w:rsidRDefault="00E45055" w:rsidP="00E1409F">
            <w:pPr>
              <w:rPr>
                <w:rFonts w:ascii="Times New Roman" w:hAnsi="Times New Roman" w:cs="Times New Roman"/>
                <w:sz w:val="24"/>
                <w:szCs w:val="24"/>
              </w:rPr>
            </w:pPr>
            <w:r w:rsidRPr="005431CD">
              <w:rPr>
                <w:rFonts w:ascii="Times New Roman" w:hAnsi="Times New Roman" w:cs="Times New Roman"/>
                <w:sz w:val="24"/>
                <w:szCs w:val="24"/>
              </w:rPr>
              <w:t>CISPR 11</w:t>
            </w:r>
          </w:p>
        </w:tc>
        <w:tc>
          <w:tcPr>
            <w:tcW w:w="1701" w:type="dxa"/>
            <w:vAlign w:val="center"/>
          </w:tcPr>
          <w:p w:rsidR="00E45055" w:rsidRPr="005431CD" w:rsidRDefault="00E45055" w:rsidP="00C91531">
            <w:pPr>
              <w:rPr>
                <w:rFonts w:ascii="Times New Roman" w:hAnsi="Times New Roman" w:cs="Times New Roman"/>
                <w:sz w:val="24"/>
                <w:szCs w:val="24"/>
              </w:rPr>
            </w:pPr>
            <w:r w:rsidRPr="005431CD">
              <w:rPr>
                <w:rFonts w:ascii="Times New Roman" w:hAnsi="Times New Roman" w:cs="Times New Roman"/>
                <w:sz w:val="24"/>
                <w:szCs w:val="24"/>
              </w:rPr>
              <w:t>B klasė</w:t>
            </w:r>
          </w:p>
        </w:tc>
        <w:tc>
          <w:tcPr>
            <w:tcW w:w="5067" w:type="dxa"/>
          </w:tcPr>
          <w:p w:rsidR="00E45055" w:rsidRPr="005431CD" w:rsidRDefault="00377B93" w:rsidP="00C91531">
            <w:pPr>
              <w:jc w:val="both"/>
              <w:rPr>
                <w:rFonts w:ascii="Times New Roman" w:hAnsi="Times New Roman" w:cs="Times New Roman"/>
                <w:sz w:val="24"/>
                <w:szCs w:val="24"/>
                <w:lang w:bidi="lt-LT"/>
              </w:rPr>
            </w:pPr>
            <w:r w:rsidRPr="005431CD">
              <w:rPr>
                <w:rFonts w:ascii="Times New Roman" w:hAnsi="Times New Roman" w:cs="Times New Roman"/>
                <w:sz w:val="24"/>
                <w:szCs w:val="24"/>
                <w:lang w:bidi="lt-LT"/>
              </w:rPr>
              <w:t>SP80B</w:t>
            </w:r>
            <w:r w:rsidR="00E45055" w:rsidRPr="005431CD">
              <w:rPr>
                <w:rFonts w:ascii="Times New Roman" w:hAnsi="Times New Roman" w:cs="Times New Roman"/>
                <w:sz w:val="24"/>
                <w:szCs w:val="24"/>
                <w:lang w:bidi="lt-LT"/>
              </w:rPr>
              <w:t xml:space="preserve"> galima naudoti visose įstaigose, įskaitant gyvenamąsias patalpas, ir tas, kurios yra tiesiogiai prijungtos prie viešojo žemos įtampos maitinimo tinklo, kuris aprūpina gyvenamuosius pastatus.</w:t>
            </w:r>
          </w:p>
        </w:tc>
      </w:tr>
    </w:tbl>
    <w:p w:rsidR="00B4142F" w:rsidRPr="005431CD" w:rsidRDefault="00B4142F" w:rsidP="0002313C">
      <w:pPr>
        <w:pStyle w:val="ListParagraph"/>
        <w:ind w:left="0"/>
        <w:jc w:val="both"/>
        <w:rPr>
          <w:rFonts w:ascii="Times New Roman" w:hAnsi="Times New Roman" w:cs="Times New Roman"/>
          <w:sz w:val="24"/>
          <w:szCs w:val="24"/>
        </w:rPr>
      </w:pPr>
    </w:p>
    <w:p w:rsidR="00A668E0" w:rsidRPr="005431CD" w:rsidRDefault="00A668E0" w:rsidP="00A668E0">
      <w:pPr>
        <w:rPr>
          <w:rFonts w:ascii="Times New Roman" w:hAnsi="Times New Roman" w:cs="Times New Roman"/>
          <w:b/>
          <w:sz w:val="24"/>
          <w:szCs w:val="24"/>
        </w:rPr>
      </w:pPr>
      <w:r w:rsidRPr="005431CD">
        <w:rPr>
          <w:rFonts w:ascii="Times New Roman" w:hAnsi="Times New Roman" w:cs="Times New Roman"/>
          <w:b/>
          <w:sz w:val="24"/>
          <w:szCs w:val="24"/>
        </w:rPr>
        <w:t>Gamintojo informacija ir deklaracija - atsparumas elektromagnetiniams trukdžiams – visai ĮRANGAI ir SISTEMOMS</w:t>
      </w:r>
    </w:p>
    <w:tbl>
      <w:tblPr>
        <w:tblStyle w:val="TableGrid"/>
        <w:tblW w:w="0" w:type="auto"/>
        <w:tblLook w:val="04A0" w:firstRow="1" w:lastRow="0" w:firstColumn="1" w:lastColumn="0" w:noHBand="0" w:noVBand="1"/>
      </w:tblPr>
      <w:tblGrid>
        <w:gridCol w:w="2093"/>
        <w:gridCol w:w="2268"/>
        <w:gridCol w:w="2268"/>
        <w:gridCol w:w="2941"/>
      </w:tblGrid>
      <w:tr w:rsidR="002B347C" w:rsidRPr="005431CD" w:rsidTr="00C91531">
        <w:tc>
          <w:tcPr>
            <w:tcW w:w="9570" w:type="dxa"/>
            <w:gridSpan w:val="4"/>
          </w:tcPr>
          <w:p w:rsidR="002B347C" w:rsidRPr="005431CD" w:rsidRDefault="002B347C" w:rsidP="00C91531">
            <w:pPr>
              <w:rPr>
                <w:rFonts w:ascii="Times New Roman" w:hAnsi="Times New Roman" w:cs="Times New Roman"/>
                <w:b/>
              </w:rPr>
            </w:pPr>
            <w:r w:rsidRPr="005431CD">
              <w:rPr>
                <w:rFonts w:ascii="Times New Roman" w:hAnsi="Times New Roman" w:cs="Times New Roman"/>
                <w:b/>
              </w:rPr>
              <w:t xml:space="preserve">Gamintojo informacija ir deklaracija – </w:t>
            </w:r>
            <w:r w:rsidR="003143F7" w:rsidRPr="005431CD">
              <w:rPr>
                <w:rFonts w:ascii="Times New Roman" w:hAnsi="Times New Roman" w:cs="Times New Roman"/>
                <w:b/>
                <w:sz w:val="24"/>
                <w:szCs w:val="24"/>
              </w:rPr>
              <w:t>atsparumas elektromagnetiniams trukdžiams</w:t>
            </w:r>
          </w:p>
        </w:tc>
      </w:tr>
      <w:tr w:rsidR="002B347C" w:rsidRPr="005431CD" w:rsidTr="00C91531">
        <w:tc>
          <w:tcPr>
            <w:tcW w:w="9570" w:type="dxa"/>
            <w:gridSpan w:val="4"/>
          </w:tcPr>
          <w:p w:rsidR="002B347C" w:rsidRPr="005431CD" w:rsidRDefault="00647BCC" w:rsidP="00C91531">
            <w:pPr>
              <w:jc w:val="both"/>
              <w:rPr>
                <w:rFonts w:ascii="Times New Roman" w:hAnsi="Times New Roman" w:cs="Times New Roman"/>
                <w:sz w:val="24"/>
                <w:szCs w:val="24"/>
              </w:rPr>
            </w:pPr>
            <w:r w:rsidRPr="005431CD">
              <w:rPr>
                <w:rFonts w:ascii="Times New Roman" w:hAnsi="Times New Roman" w:cs="Times New Roman"/>
                <w:sz w:val="24"/>
                <w:szCs w:val="24"/>
              </w:rPr>
              <w:t>SP80B</w:t>
            </w:r>
            <w:r w:rsidR="002B347C" w:rsidRPr="005431CD">
              <w:rPr>
                <w:rFonts w:ascii="Times New Roman" w:hAnsi="Times New Roman" w:cs="Times New Roman"/>
                <w:sz w:val="24"/>
                <w:szCs w:val="24"/>
              </w:rPr>
              <w:t xml:space="preserve"> yra skirtas naudoti žemiau nurodytoje elektromagnetinėje aplinkoje.</w:t>
            </w:r>
            <w:r w:rsidRPr="005431CD">
              <w:rPr>
                <w:rFonts w:ascii="Times New Roman" w:hAnsi="Times New Roman" w:cs="Times New Roman"/>
                <w:sz w:val="24"/>
                <w:szCs w:val="24"/>
              </w:rPr>
              <w:t xml:space="preserve"> SP80B</w:t>
            </w:r>
            <w:r w:rsidR="002B347C" w:rsidRPr="005431CD">
              <w:rPr>
                <w:rFonts w:ascii="Times New Roman" w:hAnsi="Times New Roman" w:cs="Times New Roman"/>
                <w:sz w:val="24"/>
                <w:szCs w:val="24"/>
              </w:rPr>
              <w:t xml:space="preserve"> naudotojas privalo užtikrinti, kad jis būtų naudojamas būtent tokioje aplinkoje.</w:t>
            </w:r>
          </w:p>
        </w:tc>
      </w:tr>
      <w:tr w:rsidR="002B347C" w:rsidRPr="005431CD" w:rsidTr="00014189">
        <w:tc>
          <w:tcPr>
            <w:tcW w:w="2093" w:type="dxa"/>
            <w:vAlign w:val="center"/>
          </w:tcPr>
          <w:p w:rsidR="002B347C" w:rsidRPr="005431CD" w:rsidRDefault="002B347C" w:rsidP="001A362C">
            <w:pPr>
              <w:rPr>
                <w:rFonts w:ascii="Times New Roman" w:hAnsi="Times New Roman" w:cs="Times New Roman"/>
                <w:sz w:val="24"/>
                <w:szCs w:val="24"/>
              </w:rPr>
            </w:pPr>
            <w:r w:rsidRPr="005431CD">
              <w:rPr>
                <w:rFonts w:ascii="Times New Roman" w:hAnsi="Times New Roman" w:cs="Times New Roman"/>
                <w:b/>
                <w:sz w:val="24"/>
                <w:szCs w:val="24"/>
              </w:rPr>
              <w:t>Atsparumo bandymas</w:t>
            </w:r>
          </w:p>
        </w:tc>
        <w:tc>
          <w:tcPr>
            <w:tcW w:w="2268" w:type="dxa"/>
            <w:vAlign w:val="center"/>
          </w:tcPr>
          <w:p w:rsidR="002B347C" w:rsidRPr="005431CD" w:rsidRDefault="002B347C" w:rsidP="001A362C">
            <w:pPr>
              <w:rPr>
                <w:rFonts w:ascii="Times New Roman" w:hAnsi="Times New Roman" w:cs="Times New Roman"/>
                <w:b/>
                <w:sz w:val="24"/>
                <w:szCs w:val="24"/>
              </w:rPr>
            </w:pPr>
            <w:r w:rsidRPr="005431CD">
              <w:rPr>
                <w:rFonts w:ascii="Times New Roman" w:hAnsi="Times New Roman" w:cs="Times New Roman"/>
                <w:b/>
                <w:sz w:val="24"/>
                <w:szCs w:val="24"/>
              </w:rPr>
              <w:t>IEC 60601 bandymo lygis</w:t>
            </w:r>
          </w:p>
        </w:tc>
        <w:tc>
          <w:tcPr>
            <w:tcW w:w="2268" w:type="dxa"/>
            <w:vAlign w:val="center"/>
          </w:tcPr>
          <w:p w:rsidR="002B347C" w:rsidRPr="005431CD" w:rsidRDefault="002B347C" w:rsidP="001A362C">
            <w:pPr>
              <w:rPr>
                <w:rFonts w:ascii="Times New Roman" w:hAnsi="Times New Roman" w:cs="Times New Roman"/>
                <w:b/>
                <w:sz w:val="24"/>
                <w:szCs w:val="24"/>
              </w:rPr>
            </w:pPr>
            <w:r w:rsidRPr="005431CD">
              <w:rPr>
                <w:rFonts w:ascii="Times New Roman" w:hAnsi="Times New Roman" w:cs="Times New Roman"/>
                <w:b/>
                <w:sz w:val="24"/>
                <w:szCs w:val="24"/>
              </w:rPr>
              <w:t>Atitikties lygis</w:t>
            </w:r>
          </w:p>
        </w:tc>
        <w:tc>
          <w:tcPr>
            <w:tcW w:w="2941" w:type="dxa"/>
            <w:vAlign w:val="center"/>
          </w:tcPr>
          <w:p w:rsidR="002B347C" w:rsidRPr="005431CD" w:rsidRDefault="002B347C" w:rsidP="001A362C">
            <w:pPr>
              <w:rPr>
                <w:rFonts w:ascii="Times New Roman" w:hAnsi="Times New Roman" w:cs="Times New Roman"/>
                <w:b/>
                <w:sz w:val="24"/>
                <w:szCs w:val="24"/>
              </w:rPr>
            </w:pPr>
            <w:r w:rsidRPr="005431CD">
              <w:rPr>
                <w:rFonts w:ascii="Times New Roman" w:hAnsi="Times New Roman" w:cs="Times New Roman"/>
                <w:b/>
                <w:sz w:val="24"/>
                <w:szCs w:val="24"/>
              </w:rPr>
              <w:t>Elektromagnetinė aplinka - informacija</w:t>
            </w:r>
          </w:p>
        </w:tc>
      </w:tr>
      <w:tr w:rsidR="002B347C" w:rsidRPr="005431CD" w:rsidTr="00014189">
        <w:tc>
          <w:tcPr>
            <w:tcW w:w="2093" w:type="dxa"/>
          </w:tcPr>
          <w:p w:rsidR="002B347C" w:rsidRPr="005431CD" w:rsidRDefault="002B347C" w:rsidP="00C91531">
            <w:pPr>
              <w:jc w:val="both"/>
              <w:rPr>
                <w:rFonts w:ascii="Times New Roman" w:hAnsi="Times New Roman" w:cs="Times New Roman"/>
                <w:sz w:val="24"/>
                <w:szCs w:val="24"/>
                <w:lang w:bidi="lt-LT"/>
              </w:rPr>
            </w:pPr>
            <w:proofErr w:type="spellStart"/>
            <w:r w:rsidRPr="005431CD">
              <w:rPr>
                <w:rFonts w:ascii="Times New Roman" w:hAnsi="Times New Roman" w:cs="Times New Roman"/>
                <w:sz w:val="24"/>
                <w:szCs w:val="24"/>
                <w:lang w:bidi="lt-LT"/>
              </w:rPr>
              <w:t>Elektrostatiniai</w:t>
            </w:r>
            <w:proofErr w:type="spellEnd"/>
            <w:r w:rsidRPr="005431CD">
              <w:rPr>
                <w:rFonts w:ascii="Times New Roman" w:hAnsi="Times New Roman" w:cs="Times New Roman"/>
                <w:sz w:val="24"/>
                <w:szCs w:val="24"/>
                <w:lang w:bidi="lt-LT"/>
              </w:rPr>
              <w:t xml:space="preserve"> išlydžiai</w:t>
            </w:r>
            <w:r w:rsidR="00647BCC" w:rsidRPr="005431CD">
              <w:rPr>
                <w:rFonts w:ascii="Times New Roman" w:hAnsi="Times New Roman" w:cs="Times New Roman"/>
                <w:sz w:val="24"/>
                <w:szCs w:val="24"/>
                <w:lang w:bidi="lt-LT"/>
              </w:rPr>
              <w:t xml:space="preserve"> </w:t>
            </w:r>
            <w:r w:rsidRPr="005431CD">
              <w:rPr>
                <w:rFonts w:ascii="Times New Roman" w:hAnsi="Times New Roman" w:cs="Times New Roman"/>
                <w:sz w:val="24"/>
                <w:szCs w:val="24"/>
                <w:lang w:bidi="lt-LT"/>
              </w:rPr>
              <w:t>(ESD)</w:t>
            </w:r>
          </w:p>
          <w:p w:rsidR="002B347C" w:rsidRPr="005431CD" w:rsidRDefault="002B347C" w:rsidP="00C91531">
            <w:pPr>
              <w:jc w:val="both"/>
              <w:rPr>
                <w:rFonts w:ascii="Times New Roman" w:hAnsi="Times New Roman" w:cs="Times New Roman"/>
                <w:sz w:val="24"/>
                <w:szCs w:val="24"/>
              </w:rPr>
            </w:pPr>
            <w:r w:rsidRPr="005431CD">
              <w:rPr>
                <w:rFonts w:ascii="Times New Roman" w:hAnsi="Times New Roman" w:cs="Times New Roman"/>
                <w:sz w:val="24"/>
                <w:szCs w:val="24"/>
                <w:lang w:bidi="lt-LT"/>
              </w:rPr>
              <w:t>IEC 61000-4-2</w:t>
            </w:r>
          </w:p>
        </w:tc>
        <w:tc>
          <w:tcPr>
            <w:tcW w:w="2268" w:type="dxa"/>
          </w:tcPr>
          <w:p w:rsidR="002B347C" w:rsidRPr="005431CD" w:rsidRDefault="002B347C" w:rsidP="00C91531">
            <w:pPr>
              <w:jc w:val="both"/>
              <w:rPr>
                <w:rFonts w:ascii="Times New Roman" w:hAnsi="Times New Roman" w:cs="Times New Roman"/>
                <w:sz w:val="24"/>
                <w:szCs w:val="24"/>
                <w:lang w:bidi="lt-LT"/>
              </w:rPr>
            </w:pPr>
            <w:r w:rsidRPr="005431CD">
              <w:rPr>
                <w:rFonts w:ascii="Times New Roman" w:hAnsi="Times New Roman" w:cs="Times New Roman"/>
                <w:sz w:val="24"/>
                <w:szCs w:val="24"/>
                <w:lang w:bidi="lt-LT"/>
              </w:rPr>
              <w:t xml:space="preserve">± 8 </w:t>
            </w:r>
            <w:proofErr w:type="spellStart"/>
            <w:r w:rsidRPr="005431CD">
              <w:rPr>
                <w:rFonts w:ascii="Times New Roman" w:hAnsi="Times New Roman" w:cs="Times New Roman"/>
                <w:sz w:val="24"/>
                <w:szCs w:val="24"/>
                <w:lang w:bidi="lt-LT"/>
              </w:rPr>
              <w:t>kV</w:t>
            </w:r>
            <w:proofErr w:type="spellEnd"/>
            <w:r w:rsidRPr="005431CD">
              <w:rPr>
                <w:rFonts w:ascii="Times New Roman" w:hAnsi="Times New Roman" w:cs="Times New Roman"/>
                <w:sz w:val="24"/>
                <w:szCs w:val="24"/>
                <w:lang w:bidi="lt-LT"/>
              </w:rPr>
              <w:t xml:space="preserve"> kontaktuojant</w:t>
            </w:r>
          </w:p>
          <w:p w:rsidR="002B347C" w:rsidRPr="005431CD" w:rsidRDefault="002B347C" w:rsidP="00C91531">
            <w:pPr>
              <w:jc w:val="both"/>
              <w:rPr>
                <w:rFonts w:ascii="Times New Roman" w:hAnsi="Times New Roman" w:cs="Times New Roman"/>
                <w:sz w:val="24"/>
                <w:szCs w:val="24"/>
              </w:rPr>
            </w:pPr>
            <w:r w:rsidRPr="005431CD">
              <w:rPr>
                <w:rFonts w:ascii="Times New Roman" w:hAnsi="Times New Roman" w:cs="Times New Roman"/>
                <w:sz w:val="24"/>
                <w:szCs w:val="24"/>
                <w:lang w:bidi="lt-LT"/>
              </w:rPr>
              <w:t xml:space="preserve">± 15 </w:t>
            </w:r>
            <w:proofErr w:type="spellStart"/>
            <w:r w:rsidRPr="005431CD">
              <w:rPr>
                <w:rFonts w:ascii="Times New Roman" w:hAnsi="Times New Roman" w:cs="Times New Roman"/>
                <w:sz w:val="24"/>
                <w:szCs w:val="24"/>
                <w:lang w:bidi="lt-LT"/>
              </w:rPr>
              <w:t>kV</w:t>
            </w:r>
            <w:proofErr w:type="spellEnd"/>
            <w:r w:rsidRPr="005431CD">
              <w:rPr>
                <w:rFonts w:ascii="Times New Roman" w:hAnsi="Times New Roman" w:cs="Times New Roman"/>
                <w:sz w:val="24"/>
                <w:szCs w:val="24"/>
                <w:lang w:bidi="lt-LT"/>
              </w:rPr>
              <w:t xml:space="preserve"> oru</w:t>
            </w:r>
          </w:p>
        </w:tc>
        <w:tc>
          <w:tcPr>
            <w:tcW w:w="2268" w:type="dxa"/>
          </w:tcPr>
          <w:p w:rsidR="002B347C" w:rsidRPr="005431CD" w:rsidRDefault="002B347C" w:rsidP="00C91531">
            <w:pPr>
              <w:jc w:val="both"/>
              <w:rPr>
                <w:rFonts w:ascii="Times New Roman" w:hAnsi="Times New Roman" w:cs="Times New Roman"/>
                <w:sz w:val="24"/>
                <w:szCs w:val="24"/>
                <w:lang w:bidi="lt-LT"/>
              </w:rPr>
            </w:pPr>
            <w:r w:rsidRPr="005431CD">
              <w:rPr>
                <w:rFonts w:ascii="Times New Roman" w:hAnsi="Times New Roman" w:cs="Times New Roman"/>
                <w:sz w:val="24"/>
                <w:szCs w:val="24"/>
                <w:lang w:bidi="lt-LT"/>
              </w:rPr>
              <w:t xml:space="preserve">± 8 </w:t>
            </w:r>
            <w:proofErr w:type="spellStart"/>
            <w:r w:rsidRPr="005431CD">
              <w:rPr>
                <w:rFonts w:ascii="Times New Roman" w:hAnsi="Times New Roman" w:cs="Times New Roman"/>
                <w:sz w:val="24"/>
                <w:szCs w:val="24"/>
                <w:lang w:bidi="lt-LT"/>
              </w:rPr>
              <w:t>kV</w:t>
            </w:r>
            <w:proofErr w:type="spellEnd"/>
            <w:r w:rsidRPr="005431CD">
              <w:rPr>
                <w:rFonts w:ascii="Times New Roman" w:hAnsi="Times New Roman" w:cs="Times New Roman"/>
                <w:sz w:val="24"/>
                <w:szCs w:val="24"/>
                <w:lang w:bidi="lt-LT"/>
              </w:rPr>
              <w:t xml:space="preserve"> kontaktuojant</w:t>
            </w:r>
          </w:p>
          <w:p w:rsidR="002B347C" w:rsidRPr="005431CD" w:rsidRDefault="002B347C" w:rsidP="00C91531">
            <w:pPr>
              <w:jc w:val="both"/>
              <w:rPr>
                <w:rFonts w:ascii="Times New Roman" w:hAnsi="Times New Roman" w:cs="Times New Roman"/>
                <w:sz w:val="24"/>
                <w:szCs w:val="24"/>
              </w:rPr>
            </w:pPr>
            <w:r w:rsidRPr="005431CD">
              <w:rPr>
                <w:rFonts w:ascii="Times New Roman" w:hAnsi="Times New Roman" w:cs="Times New Roman"/>
                <w:sz w:val="24"/>
                <w:szCs w:val="24"/>
                <w:lang w:bidi="lt-LT"/>
              </w:rPr>
              <w:t xml:space="preserve">± 15 </w:t>
            </w:r>
            <w:proofErr w:type="spellStart"/>
            <w:r w:rsidRPr="005431CD">
              <w:rPr>
                <w:rFonts w:ascii="Times New Roman" w:hAnsi="Times New Roman" w:cs="Times New Roman"/>
                <w:sz w:val="24"/>
                <w:szCs w:val="24"/>
                <w:lang w:bidi="lt-LT"/>
              </w:rPr>
              <w:t>kV</w:t>
            </w:r>
            <w:proofErr w:type="spellEnd"/>
            <w:r w:rsidRPr="005431CD">
              <w:rPr>
                <w:rFonts w:ascii="Times New Roman" w:hAnsi="Times New Roman" w:cs="Times New Roman"/>
                <w:sz w:val="24"/>
                <w:szCs w:val="24"/>
                <w:lang w:bidi="lt-LT"/>
              </w:rPr>
              <w:t xml:space="preserve"> oru</w:t>
            </w:r>
          </w:p>
        </w:tc>
        <w:tc>
          <w:tcPr>
            <w:tcW w:w="2941" w:type="dxa"/>
          </w:tcPr>
          <w:p w:rsidR="002B347C" w:rsidRPr="005431CD" w:rsidRDefault="002B347C" w:rsidP="00C91531">
            <w:pPr>
              <w:jc w:val="both"/>
              <w:rPr>
                <w:rFonts w:ascii="Times New Roman" w:hAnsi="Times New Roman" w:cs="Times New Roman"/>
                <w:sz w:val="24"/>
                <w:szCs w:val="24"/>
              </w:rPr>
            </w:pPr>
            <w:r w:rsidRPr="005431CD">
              <w:rPr>
                <w:rFonts w:ascii="Times New Roman" w:hAnsi="Times New Roman" w:cs="Times New Roman"/>
                <w:sz w:val="24"/>
                <w:szCs w:val="24"/>
              </w:rPr>
              <w:t>Grindys turi būti medinės, betoninės arba dengtos keraminėmis plytelėmis. Jei grindys yra padengtos sintetine medžiaga, santykinis drėgnumas turi būti ne mažesnis nei 30 %.</w:t>
            </w:r>
          </w:p>
        </w:tc>
      </w:tr>
      <w:tr w:rsidR="002B347C" w:rsidRPr="005431CD" w:rsidTr="00014189">
        <w:tc>
          <w:tcPr>
            <w:tcW w:w="2093" w:type="dxa"/>
          </w:tcPr>
          <w:p w:rsidR="00647BCC" w:rsidRPr="005431CD" w:rsidRDefault="00647BCC" w:rsidP="00647BCC">
            <w:pPr>
              <w:jc w:val="both"/>
              <w:rPr>
                <w:rFonts w:ascii="Times New Roman" w:hAnsi="Times New Roman" w:cs="Times New Roman"/>
                <w:sz w:val="24"/>
                <w:szCs w:val="24"/>
              </w:rPr>
            </w:pPr>
            <w:r w:rsidRPr="005431CD">
              <w:rPr>
                <w:rFonts w:ascii="Times New Roman" w:hAnsi="Times New Roman" w:cs="Times New Roman"/>
                <w:sz w:val="24"/>
                <w:szCs w:val="24"/>
              </w:rPr>
              <w:t>Maitinimo tinklo dažnio magnetinis laukas (50/60 Hz)</w:t>
            </w:r>
          </w:p>
          <w:p w:rsidR="002B347C" w:rsidRPr="005431CD" w:rsidRDefault="00647BCC" w:rsidP="00647BCC">
            <w:pPr>
              <w:jc w:val="both"/>
              <w:rPr>
                <w:rFonts w:ascii="Times New Roman" w:hAnsi="Times New Roman" w:cs="Times New Roman"/>
                <w:sz w:val="24"/>
                <w:szCs w:val="24"/>
              </w:rPr>
            </w:pPr>
            <w:r w:rsidRPr="005431CD">
              <w:rPr>
                <w:rFonts w:ascii="Times New Roman" w:hAnsi="Times New Roman" w:cs="Times New Roman"/>
                <w:sz w:val="24"/>
                <w:szCs w:val="24"/>
              </w:rPr>
              <w:t>IEC 61000-4-8</w:t>
            </w:r>
          </w:p>
        </w:tc>
        <w:tc>
          <w:tcPr>
            <w:tcW w:w="2268" w:type="dxa"/>
          </w:tcPr>
          <w:p w:rsidR="002B347C" w:rsidRPr="005431CD" w:rsidRDefault="00647BCC" w:rsidP="00C91531">
            <w:pPr>
              <w:jc w:val="both"/>
              <w:rPr>
                <w:rFonts w:ascii="Times New Roman" w:hAnsi="Times New Roman" w:cs="Times New Roman"/>
                <w:sz w:val="24"/>
                <w:szCs w:val="24"/>
              </w:rPr>
            </w:pPr>
            <w:r w:rsidRPr="005431CD">
              <w:rPr>
                <w:rFonts w:ascii="Times New Roman" w:hAnsi="Times New Roman" w:cs="Times New Roman"/>
                <w:sz w:val="24"/>
                <w:szCs w:val="24"/>
                <w:lang w:bidi="lt-LT"/>
              </w:rPr>
              <w:t>30 A/m</w:t>
            </w:r>
          </w:p>
        </w:tc>
        <w:tc>
          <w:tcPr>
            <w:tcW w:w="2268" w:type="dxa"/>
          </w:tcPr>
          <w:p w:rsidR="002B347C" w:rsidRPr="005431CD" w:rsidRDefault="00647BCC" w:rsidP="00647BCC">
            <w:pPr>
              <w:jc w:val="left"/>
              <w:rPr>
                <w:rFonts w:ascii="Times New Roman" w:hAnsi="Times New Roman" w:cs="Times New Roman"/>
                <w:sz w:val="24"/>
                <w:szCs w:val="24"/>
              </w:rPr>
            </w:pPr>
            <w:r w:rsidRPr="005431CD">
              <w:rPr>
                <w:rFonts w:ascii="Times New Roman" w:hAnsi="Times New Roman" w:cs="Times New Roman"/>
                <w:sz w:val="24"/>
                <w:szCs w:val="24"/>
              </w:rPr>
              <w:t>30 A/m</w:t>
            </w:r>
          </w:p>
        </w:tc>
        <w:tc>
          <w:tcPr>
            <w:tcW w:w="2941" w:type="dxa"/>
          </w:tcPr>
          <w:p w:rsidR="002B347C" w:rsidRPr="005431CD" w:rsidRDefault="002B347C" w:rsidP="00C91531">
            <w:pPr>
              <w:jc w:val="both"/>
              <w:rPr>
                <w:rFonts w:ascii="Times New Roman" w:hAnsi="Times New Roman" w:cs="Times New Roman"/>
                <w:sz w:val="24"/>
                <w:szCs w:val="24"/>
              </w:rPr>
            </w:pPr>
            <w:r w:rsidRPr="005431CD">
              <w:rPr>
                <w:rFonts w:ascii="Times New Roman" w:hAnsi="Times New Roman" w:cs="Times New Roman"/>
                <w:sz w:val="24"/>
                <w:szCs w:val="24"/>
              </w:rPr>
              <w:t>Maitinimo tinklo kokybė turi atitikti tipinę komercinės ar medicininės paskirties aplinkos maitinimo tinklo kokybę.</w:t>
            </w:r>
          </w:p>
        </w:tc>
      </w:tr>
      <w:tr w:rsidR="00AF7EF4" w:rsidRPr="005431CD" w:rsidTr="0002724C">
        <w:tc>
          <w:tcPr>
            <w:tcW w:w="9570" w:type="dxa"/>
            <w:gridSpan w:val="4"/>
          </w:tcPr>
          <w:p w:rsidR="00AF7EF4" w:rsidRPr="005431CD" w:rsidRDefault="00AF7EF4" w:rsidP="00C91531">
            <w:pPr>
              <w:jc w:val="both"/>
              <w:rPr>
                <w:rFonts w:ascii="Times New Roman" w:hAnsi="Times New Roman" w:cs="Times New Roman"/>
                <w:sz w:val="24"/>
                <w:szCs w:val="24"/>
              </w:rPr>
            </w:pPr>
            <w:r w:rsidRPr="005431CD">
              <w:rPr>
                <w:rFonts w:ascii="Times New Roman" w:hAnsi="Times New Roman" w:cs="Times New Roman"/>
                <w:sz w:val="24"/>
                <w:szCs w:val="24"/>
              </w:rPr>
              <w:t>PASTABA</w:t>
            </w:r>
          </w:p>
        </w:tc>
      </w:tr>
    </w:tbl>
    <w:p w:rsidR="002B347C" w:rsidRPr="005431CD" w:rsidRDefault="002B347C" w:rsidP="0002313C">
      <w:pPr>
        <w:pStyle w:val="ListParagraph"/>
        <w:ind w:left="0"/>
        <w:jc w:val="both"/>
        <w:rPr>
          <w:rFonts w:ascii="Times New Roman" w:hAnsi="Times New Roman" w:cs="Times New Roman"/>
          <w:sz w:val="24"/>
          <w:szCs w:val="24"/>
        </w:rPr>
      </w:pPr>
    </w:p>
    <w:p w:rsidR="00856536" w:rsidRPr="005431CD" w:rsidRDefault="00856536" w:rsidP="00856536">
      <w:pPr>
        <w:rPr>
          <w:rFonts w:ascii="Times New Roman" w:hAnsi="Times New Roman" w:cs="Times New Roman"/>
          <w:b/>
          <w:sz w:val="24"/>
          <w:szCs w:val="24"/>
        </w:rPr>
      </w:pPr>
      <w:r w:rsidRPr="005431CD">
        <w:rPr>
          <w:rFonts w:ascii="Times New Roman" w:hAnsi="Times New Roman" w:cs="Times New Roman"/>
          <w:b/>
          <w:sz w:val="24"/>
          <w:szCs w:val="24"/>
        </w:rPr>
        <w:lastRenderedPageBreak/>
        <w:t>Gamintojo informacija ir deklaracija - atsparumas elektromagnetiniams trukdžiams – visai ĮRANGAI ir SISTEMOMS</w:t>
      </w:r>
    </w:p>
    <w:tbl>
      <w:tblPr>
        <w:tblStyle w:val="TableGrid"/>
        <w:tblW w:w="0" w:type="auto"/>
        <w:tblLook w:val="04A0" w:firstRow="1" w:lastRow="0" w:firstColumn="1" w:lastColumn="0" w:noHBand="0" w:noVBand="1"/>
      </w:tblPr>
      <w:tblGrid>
        <w:gridCol w:w="2093"/>
        <w:gridCol w:w="1984"/>
        <w:gridCol w:w="1560"/>
        <w:gridCol w:w="3933"/>
      </w:tblGrid>
      <w:tr w:rsidR="00856536" w:rsidRPr="005431CD" w:rsidTr="00C91531">
        <w:tc>
          <w:tcPr>
            <w:tcW w:w="9570" w:type="dxa"/>
            <w:gridSpan w:val="4"/>
          </w:tcPr>
          <w:p w:rsidR="00856536" w:rsidRPr="005431CD" w:rsidRDefault="00856536" w:rsidP="00C91531">
            <w:pPr>
              <w:rPr>
                <w:rFonts w:ascii="Times New Roman" w:hAnsi="Times New Roman" w:cs="Times New Roman"/>
                <w:b/>
                <w:sz w:val="24"/>
                <w:szCs w:val="24"/>
              </w:rPr>
            </w:pPr>
            <w:r w:rsidRPr="005431CD">
              <w:rPr>
                <w:rFonts w:ascii="Times New Roman" w:hAnsi="Times New Roman" w:cs="Times New Roman"/>
                <w:b/>
                <w:sz w:val="24"/>
                <w:szCs w:val="24"/>
              </w:rPr>
              <w:t>Gamintojo informacija ir deklaracija - atsparumas elektromagnetiniams trukdžiams</w:t>
            </w:r>
          </w:p>
        </w:tc>
      </w:tr>
      <w:tr w:rsidR="00856536" w:rsidRPr="005431CD" w:rsidTr="00C91531">
        <w:tc>
          <w:tcPr>
            <w:tcW w:w="9570" w:type="dxa"/>
            <w:gridSpan w:val="4"/>
          </w:tcPr>
          <w:p w:rsidR="00856536" w:rsidRPr="005431CD" w:rsidRDefault="0062470B" w:rsidP="00C91531">
            <w:pPr>
              <w:jc w:val="both"/>
              <w:rPr>
                <w:rFonts w:ascii="Times New Roman" w:hAnsi="Times New Roman" w:cs="Times New Roman"/>
                <w:sz w:val="24"/>
                <w:szCs w:val="24"/>
              </w:rPr>
            </w:pPr>
            <w:r w:rsidRPr="005431CD">
              <w:rPr>
                <w:rFonts w:ascii="Times New Roman" w:hAnsi="Times New Roman" w:cs="Times New Roman"/>
                <w:sz w:val="24"/>
                <w:szCs w:val="24"/>
              </w:rPr>
              <w:t>SP80B</w:t>
            </w:r>
            <w:r w:rsidR="00856536" w:rsidRPr="005431CD">
              <w:rPr>
                <w:rFonts w:ascii="Times New Roman" w:hAnsi="Times New Roman" w:cs="Times New Roman"/>
                <w:sz w:val="24"/>
                <w:szCs w:val="24"/>
              </w:rPr>
              <w:t xml:space="preserve"> yra skirtas naudoti žemiau nurodytoje elektromagnetinėje aplinkoje</w:t>
            </w:r>
            <w:r w:rsidRPr="005431CD">
              <w:rPr>
                <w:rFonts w:ascii="Times New Roman" w:hAnsi="Times New Roman" w:cs="Times New Roman"/>
                <w:sz w:val="24"/>
                <w:szCs w:val="24"/>
              </w:rPr>
              <w:t>. SP80B</w:t>
            </w:r>
            <w:r w:rsidR="00856536" w:rsidRPr="005431CD">
              <w:rPr>
                <w:rFonts w:ascii="Times New Roman" w:hAnsi="Times New Roman" w:cs="Times New Roman"/>
                <w:sz w:val="24"/>
                <w:szCs w:val="24"/>
              </w:rPr>
              <w:t xml:space="preserve"> naudotojas privalo užtikrinti, kad jis būtų naudojamas būtent tokioje aplinkoje.</w:t>
            </w:r>
          </w:p>
        </w:tc>
      </w:tr>
      <w:tr w:rsidR="00856536" w:rsidRPr="005431CD" w:rsidTr="00341B46">
        <w:tc>
          <w:tcPr>
            <w:tcW w:w="2093" w:type="dxa"/>
          </w:tcPr>
          <w:p w:rsidR="00856536" w:rsidRPr="005431CD" w:rsidRDefault="00856536" w:rsidP="00C91531">
            <w:pPr>
              <w:rPr>
                <w:rFonts w:ascii="Times New Roman" w:hAnsi="Times New Roman" w:cs="Times New Roman"/>
                <w:sz w:val="24"/>
                <w:szCs w:val="24"/>
              </w:rPr>
            </w:pPr>
            <w:r w:rsidRPr="005431CD">
              <w:rPr>
                <w:rFonts w:ascii="Times New Roman" w:hAnsi="Times New Roman" w:cs="Times New Roman"/>
                <w:b/>
                <w:sz w:val="24"/>
                <w:szCs w:val="24"/>
              </w:rPr>
              <w:t>Atsparumo bandymas</w:t>
            </w:r>
          </w:p>
        </w:tc>
        <w:tc>
          <w:tcPr>
            <w:tcW w:w="1984" w:type="dxa"/>
          </w:tcPr>
          <w:p w:rsidR="00856536" w:rsidRPr="005431CD" w:rsidRDefault="00856536" w:rsidP="00C91531">
            <w:pPr>
              <w:rPr>
                <w:rFonts w:ascii="Times New Roman" w:hAnsi="Times New Roman" w:cs="Times New Roman"/>
                <w:sz w:val="24"/>
                <w:szCs w:val="24"/>
              </w:rPr>
            </w:pPr>
            <w:r w:rsidRPr="005431CD">
              <w:rPr>
                <w:rFonts w:ascii="Times New Roman" w:hAnsi="Times New Roman" w:cs="Times New Roman"/>
                <w:b/>
                <w:sz w:val="24"/>
                <w:szCs w:val="24"/>
              </w:rPr>
              <w:t>IEC 60601 bandymo lygis</w:t>
            </w:r>
          </w:p>
        </w:tc>
        <w:tc>
          <w:tcPr>
            <w:tcW w:w="1560" w:type="dxa"/>
          </w:tcPr>
          <w:p w:rsidR="00856536" w:rsidRPr="005431CD" w:rsidRDefault="00856536" w:rsidP="00C91531">
            <w:pPr>
              <w:rPr>
                <w:rFonts w:ascii="Times New Roman" w:hAnsi="Times New Roman" w:cs="Times New Roman"/>
                <w:sz w:val="24"/>
                <w:szCs w:val="24"/>
              </w:rPr>
            </w:pPr>
            <w:r w:rsidRPr="005431CD">
              <w:rPr>
                <w:rFonts w:ascii="Times New Roman" w:hAnsi="Times New Roman" w:cs="Times New Roman"/>
                <w:b/>
                <w:sz w:val="24"/>
                <w:szCs w:val="24"/>
              </w:rPr>
              <w:t>Atitikties lygis</w:t>
            </w:r>
          </w:p>
        </w:tc>
        <w:tc>
          <w:tcPr>
            <w:tcW w:w="3933" w:type="dxa"/>
          </w:tcPr>
          <w:p w:rsidR="00856536" w:rsidRPr="005431CD" w:rsidRDefault="00856536" w:rsidP="00C91531">
            <w:pPr>
              <w:rPr>
                <w:rFonts w:ascii="Times New Roman" w:hAnsi="Times New Roman" w:cs="Times New Roman"/>
                <w:sz w:val="24"/>
                <w:szCs w:val="24"/>
              </w:rPr>
            </w:pPr>
            <w:r w:rsidRPr="005431CD">
              <w:rPr>
                <w:rFonts w:ascii="Times New Roman" w:hAnsi="Times New Roman" w:cs="Times New Roman"/>
                <w:b/>
                <w:sz w:val="24"/>
                <w:szCs w:val="24"/>
              </w:rPr>
              <w:t>Elektromagnetinė aplinka - informacija</w:t>
            </w:r>
          </w:p>
        </w:tc>
      </w:tr>
      <w:tr w:rsidR="00856536" w:rsidRPr="005431CD" w:rsidTr="00851523">
        <w:tc>
          <w:tcPr>
            <w:tcW w:w="2093" w:type="dxa"/>
            <w:vAlign w:val="center"/>
          </w:tcPr>
          <w:p w:rsidR="00856536" w:rsidRPr="005431CD" w:rsidRDefault="00856536" w:rsidP="00851523">
            <w:pPr>
              <w:jc w:val="left"/>
              <w:rPr>
                <w:rFonts w:ascii="Times New Roman" w:hAnsi="Times New Roman" w:cs="Times New Roman"/>
                <w:sz w:val="24"/>
                <w:szCs w:val="24"/>
                <w:lang w:bidi="lt-LT"/>
              </w:rPr>
            </w:pPr>
            <w:r w:rsidRPr="005431CD">
              <w:rPr>
                <w:rFonts w:ascii="Times New Roman" w:hAnsi="Times New Roman" w:cs="Times New Roman"/>
                <w:sz w:val="24"/>
                <w:szCs w:val="24"/>
                <w:lang w:bidi="lt-LT"/>
              </w:rPr>
              <w:t>Spinduliuojami RD</w:t>
            </w:r>
          </w:p>
          <w:p w:rsidR="00856536" w:rsidRPr="005431CD" w:rsidRDefault="00856536" w:rsidP="00851523">
            <w:pPr>
              <w:jc w:val="left"/>
              <w:rPr>
                <w:rFonts w:ascii="Times New Roman" w:hAnsi="Times New Roman" w:cs="Times New Roman"/>
                <w:sz w:val="24"/>
                <w:szCs w:val="24"/>
                <w:lang w:bidi="lt-LT"/>
              </w:rPr>
            </w:pPr>
            <w:r w:rsidRPr="005431CD">
              <w:rPr>
                <w:rFonts w:ascii="Times New Roman" w:hAnsi="Times New Roman" w:cs="Times New Roman"/>
                <w:sz w:val="24"/>
                <w:szCs w:val="24"/>
                <w:lang w:bidi="lt-LT"/>
              </w:rPr>
              <w:t>IEC 61000-4-3</w:t>
            </w:r>
          </w:p>
        </w:tc>
        <w:tc>
          <w:tcPr>
            <w:tcW w:w="1984" w:type="dxa"/>
            <w:vAlign w:val="center"/>
          </w:tcPr>
          <w:p w:rsidR="00856536" w:rsidRPr="005431CD" w:rsidRDefault="00856536" w:rsidP="00341B46">
            <w:pPr>
              <w:jc w:val="left"/>
              <w:rPr>
                <w:rFonts w:ascii="Times New Roman" w:hAnsi="Times New Roman" w:cs="Times New Roman"/>
                <w:sz w:val="24"/>
                <w:szCs w:val="24"/>
                <w:lang w:bidi="lt-LT"/>
              </w:rPr>
            </w:pPr>
            <w:r w:rsidRPr="005431CD">
              <w:rPr>
                <w:rFonts w:ascii="Times New Roman" w:hAnsi="Times New Roman" w:cs="Times New Roman"/>
                <w:sz w:val="24"/>
                <w:szCs w:val="24"/>
                <w:lang w:bidi="lt-LT"/>
              </w:rPr>
              <w:t>10 V/m</w:t>
            </w:r>
          </w:p>
          <w:p w:rsidR="00856536" w:rsidRPr="005431CD" w:rsidRDefault="00856536" w:rsidP="00341B46">
            <w:pPr>
              <w:jc w:val="left"/>
              <w:rPr>
                <w:rFonts w:ascii="Times New Roman" w:hAnsi="Times New Roman" w:cs="Times New Roman"/>
                <w:sz w:val="24"/>
                <w:szCs w:val="24"/>
                <w:lang w:bidi="lt-LT"/>
              </w:rPr>
            </w:pPr>
            <w:r w:rsidRPr="005431CD">
              <w:rPr>
                <w:rFonts w:ascii="Times New Roman" w:hAnsi="Times New Roman" w:cs="Times New Roman"/>
                <w:sz w:val="24"/>
                <w:szCs w:val="24"/>
                <w:lang w:bidi="lt-LT"/>
              </w:rPr>
              <w:t xml:space="preserve">nuo 80 MHz iki 2,7 </w:t>
            </w:r>
            <w:proofErr w:type="spellStart"/>
            <w:r w:rsidRPr="005431CD">
              <w:rPr>
                <w:rFonts w:ascii="Times New Roman" w:hAnsi="Times New Roman" w:cs="Times New Roman"/>
                <w:sz w:val="24"/>
                <w:szCs w:val="24"/>
                <w:lang w:bidi="lt-LT"/>
              </w:rPr>
              <w:t>GHz</w:t>
            </w:r>
            <w:proofErr w:type="spellEnd"/>
          </w:p>
          <w:p w:rsidR="00856536" w:rsidRPr="005431CD" w:rsidRDefault="00856536" w:rsidP="00341B46">
            <w:pPr>
              <w:jc w:val="left"/>
              <w:rPr>
                <w:rFonts w:ascii="Times New Roman" w:hAnsi="Times New Roman" w:cs="Times New Roman"/>
                <w:sz w:val="24"/>
                <w:szCs w:val="24"/>
              </w:rPr>
            </w:pPr>
          </w:p>
        </w:tc>
        <w:tc>
          <w:tcPr>
            <w:tcW w:w="1560" w:type="dxa"/>
            <w:vAlign w:val="center"/>
          </w:tcPr>
          <w:p w:rsidR="00856536" w:rsidRPr="005431CD" w:rsidRDefault="00856536" w:rsidP="00341B46">
            <w:pPr>
              <w:jc w:val="left"/>
              <w:rPr>
                <w:rFonts w:ascii="Times New Roman" w:hAnsi="Times New Roman" w:cs="Times New Roman"/>
                <w:sz w:val="24"/>
                <w:szCs w:val="24"/>
              </w:rPr>
            </w:pPr>
            <w:r w:rsidRPr="005431CD">
              <w:rPr>
                <w:rFonts w:ascii="Times New Roman" w:hAnsi="Times New Roman" w:cs="Times New Roman"/>
                <w:sz w:val="24"/>
                <w:szCs w:val="24"/>
                <w:lang w:bidi="lt-LT"/>
              </w:rPr>
              <w:t>10 V/m</w:t>
            </w:r>
          </w:p>
          <w:p w:rsidR="00856536" w:rsidRPr="005431CD" w:rsidRDefault="00856536" w:rsidP="00341B46">
            <w:pPr>
              <w:jc w:val="left"/>
              <w:rPr>
                <w:rFonts w:ascii="Times New Roman" w:hAnsi="Times New Roman" w:cs="Times New Roman"/>
                <w:sz w:val="24"/>
                <w:szCs w:val="24"/>
              </w:rPr>
            </w:pPr>
          </w:p>
        </w:tc>
        <w:tc>
          <w:tcPr>
            <w:tcW w:w="3933" w:type="dxa"/>
          </w:tcPr>
          <w:p w:rsidR="00856536" w:rsidRPr="005431CD" w:rsidRDefault="00856536" w:rsidP="00C91531">
            <w:pPr>
              <w:jc w:val="both"/>
              <w:rPr>
                <w:rFonts w:ascii="Times New Roman" w:hAnsi="Times New Roman" w:cs="Times New Roman"/>
                <w:sz w:val="24"/>
                <w:szCs w:val="24"/>
                <w:lang w:bidi="lt-LT"/>
              </w:rPr>
            </w:pPr>
            <w:r w:rsidRPr="005431CD">
              <w:rPr>
                <w:rFonts w:ascii="Times New Roman" w:hAnsi="Times New Roman" w:cs="Times New Roman"/>
                <w:sz w:val="24"/>
                <w:szCs w:val="24"/>
                <w:lang w:bidi="lt-LT"/>
              </w:rPr>
              <w:t>Kilnojamoji ir mobilioji RD ryšio įranga turi būti naudo</w:t>
            </w:r>
            <w:r w:rsidR="00AA1569" w:rsidRPr="005431CD">
              <w:rPr>
                <w:rFonts w:ascii="Times New Roman" w:hAnsi="Times New Roman" w:cs="Times New Roman"/>
                <w:sz w:val="24"/>
                <w:szCs w:val="24"/>
                <w:lang w:bidi="lt-LT"/>
              </w:rPr>
              <w:t>jama nuo SP80B</w:t>
            </w:r>
            <w:r w:rsidRPr="005431CD">
              <w:rPr>
                <w:rFonts w:ascii="Times New Roman" w:hAnsi="Times New Roman" w:cs="Times New Roman"/>
                <w:sz w:val="24"/>
                <w:szCs w:val="24"/>
                <w:lang w:bidi="lt-LT"/>
              </w:rPr>
              <w:t xml:space="preserve">, įskaitant kabelius, ne mažesniu atstumu nei rekomenduojamas </w:t>
            </w:r>
            <w:bookmarkStart w:id="0" w:name="_GoBack"/>
            <w:bookmarkEnd w:id="0"/>
            <w:r w:rsidRPr="005431CD">
              <w:rPr>
                <w:rFonts w:ascii="Times New Roman" w:hAnsi="Times New Roman" w:cs="Times New Roman"/>
                <w:sz w:val="24"/>
                <w:szCs w:val="24"/>
                <w:lang w:bidi="lt-LT"/>
              </w:rPr>
              <w:t>saugus atstumas, apskaičiuojamas pagal taikomas formules, priklausančias nuo siųstuvo dažnio.</w:t>
            </w:r>
          </w:p>
          <w:p w:rsidR="00856536" w:rsidRPr="005431CD" w:rsidRDefault="00856536" w:rsidP="00C91531">
            <w:pPr>
              <w:jc w:val="both"/>
              <w:rPr>
                <w:rFonts w:ascii="Times New Roman" w:hAnsi="Times New Roman" w:cs="Times New Roman"/>
                <w:b/>
                <w:sz w:val="24"/>
                <w:szCs w:val="24"/>
                <w:lang w:bidi="lt-LT"/>
              </w:rPr>
            </w:pPr>
            <w:r w:rsidRPr="005431CD">
              <w:rPr>
                <w:rFonts w:ascii="Times New Roman" w:hAnsi="Times New Roman" w:cs="Times New Roman"/>
                <w:b/>
                <w:sz w:val="24"/>
                <w:szCs w:val="24"/>
                <w:lang w:bidi="lt-LT"/>
              </w:rPr>
              <w:t>Rekomenduojami saugūs atstumai</w:t>
            </w:r>
          </w:p>
          <w:p w:rsidR="00856536" w:rsidRPr="005431CD" w:rsidRDefault="00856536" w:rsidP="00C91531">
            <w:pPr>
              <w:jc w:val="both"/>
              <w:rPr>
                <w:rFonts w:ascii="Times New Roman" w:eastAsiaTheme="minorEastAsia" w:hAnsi="Times New Roman" w:cs="Times New Roman"/>
                <w:sz w:val="20"/>
                <w:szCs w:val="20"/>
                <w:lang w:bidi="lt-LT"/>
              </w:rPr>
            </w:pPr>
            <m:oMath>
              <m:r>
                <w:rPr>
                  <w:rFonts w:ascii="Cambria Math" w:hAnsi="Cambria Math" w:cs="Times New Roman"/>
                  <w:sz w:val="20"/>
                  <w:szCs w:val="20"/>
                  <w:lang w:bidi="lt-LT"/>
                </w:rPr>
                <m:t>d=</m:t>
              </m:r>
              <m:d>
                <m:dPr>
                  <m:begChr m:val="["/>
                  <m:endChr m:val="]"/>
                  <m:ctrlPr>
                    <w:rPr>
                      <w:rFonts w:ascii="Cambria Math" w:hAnsi="Cambria Math" w:cs="Times New Roman"/>
                      <w:i/>
                      <w:sz w:val="20"/>
                      <w:szCs w:val="20"/>
                      <w:lang w:bidi="lt-LT"/>
                    </w:rPr>
                  </m:ctrlPr>
                </m:dPr>
                <m:e>
                  <m:f>
                    <m:fPr>
                      <m:ctrlPr>
                        <w:rPr>
                          <w:rFonts w:ascii="Cambria Math" w:hAnsi="Cambria Math" w:cs="Times New Roman"/>
                          <w:i/>
                          <w:sz w:val="20"/>
                          <w:szCs w:val="20"/>
                          <w:lang w:bidi="lt-LT"/>
                        </w:rPr>
                      </m:ctrlPr>
                    </m:fPr>
                    <m:num>
                      <m:r>
                        <w:rPr>
                          <w:rFonts w:ascii="Cambria Math" w:hAnsi="Cambria Math" w:cs="Times New Roman"/>
                          <w:sz w:val="20"/>
                          <w:szCs w:val="20"/>
                          <w:lang w:bidi="lt-LT"/>
                        </w:rPr>
                        <m:t>3,5</m:t>
                      </m:r>
                    </m:num>
                    <m:den>
                      <m:sSub>
                        <m:sSubPr>
                          <m:ctrlPr>
                            <w:rPr>
                              <w:rFonts w:ascii="Cambria Math" w:hAnsi="Cambria Math" w:cs="Times New Roman"/>
                              <w:i/>
                              <w:sz w:val="20"/>
                              <w:szCs w:val="20"/>
                              <w:lang w:bidi="lt-LT"/>
                            </w:rPr>
                          </m:ctrlPr>
                        </m:sSubPr>
                        <m:e>
                          <m:r>
                            <w:rPr>
                              <w:rFonts w:ascii="Cambria Math" w:hAnsi="Cambria Math" w:cs="Times New Roman"/>
                              <w:sz w:val="20"/>
                              <w:szCs w:val="20"/>
                              <w:lang w:bidi="lt-LT"/>
                            </w:rPr>
                            <m:t>E</m:t>
                          </m:r>
                        </m:e>
                        <m:sub>
                          <m:r>
                            <w:rPr>
                              <w:rFonts w:ascii="Cambria Math" w:hAnsi="Cambria Math" w:cs="Times New Roman"/>
                              <w:sz w:val="20"/>
                              <w:szCs w:val="20"/>
                              <w:lang w:bidi="lt-LT"/>
                            </w:rPr>
                            <m:t>1</m:t>
                          </m:r>
                        </m:sub>
                      </m:sSub>
                    </m:den>
                  </m:f>
                </m:e>
              </m:d>
              <m:rad>
                <m:radPr>
                  <m:degHide m:val="1"/>
                  <m:ctrlPr>
                    <w:rPr>
                      <w:rFonts w:ascii="Cambria Math" w:hAnsi="Cambria Math" w:cs="Times New Roman"/>
                      <w:i/>
                      <w:sz w:val="20"/>
                      <w:szCs w:val="20"/>
                      <w:lang w:bidi="lt-LT"/>
                    </w:rPr>
                  </m:ctrlPr>
                </m:radPr>
                <m:deg/>
                <m:e>
                  <m:r>
                    <w:rPr>
                      <w:rFonts w:ascii="Cambria Math" w:hAnsi="Cambria Math" w:cs="Times New Roman"/>
                      <w:sz w:val="20"/>
                      <w:szCs w:val="20"/>
                      <w:lang w:bidi="lt-LT"/>
                    </w:rPr>
                    <m:t>P</m:t>
                  </m:r>
                </m:e>
              </m:rad>
            </m:oMath>
            <w:r w:rsidRPr="005431CD">
              <w:rPr>
                <w:rFonts w:ascii="Times New Roman" w:eastAsiaTheme="minorEastAsia" w:hAnsi="Times New Roman" w:cs="Times New Roman"/>
                <w:sz w:val="20"/>
                <w:szCs w:val="20"/>
                <w:lang w:bidi="lt-LT"/>
              </w:rPr>
              <w:t xml:space="preserve"> </w:t>
            </w:r>
            <w:r w:rsidRPr="005431CD">
              <w:rPr>
                <w:rFonts w:ascii="Times New Roman" w:hAnsi="Times New Roman" w:cs="Times New Roman"/>
                <w:sz w:val="20"/>
                <w:szCs w:val="20"/>
                <w:lang w:bidi="lt-LT"/>
              </w:rPr>
              <w:t>nuo 80 MHz iki 800 MHz</w:t>
            </w:r>
          </w:p>
          <w:p w:rsidR="00856536" w:rsidRPr="005431CD" w:rsidRDefault="00856536" w:rsidP="00C91531">
            <w:pPr>
              <w:jc w:val="both"/>
              <w:rPr>
                <w:rFonts w:ascii="Times New Roman" w:hAnsi="Times New Roman" w:cs="Times New Roman"/>
                <w:sz w:val="20"/>
                <w:szCs w:val="20"/>
                <w:lang w:bidi="lt-LT"/>
              </w:rPr>
            </w:pPr>
            <m:oMath>
              <m:r>
                <w:rPr>
                  <w:rFonts w:ascii="Cambria Math" w:hAnsi="Cambria Math" w:cs="Times New Roman"/>
                  <w:sz w:val="20"/>
                  <w:szCs w:val="20"/>
                  <w:lang w:bidi="lt-LT"/>
                </w:rPr>
                <m:t>d=</m:t>
              </m:r>
              <m:d>
                <m:dPr>
                  <m:begChr m:val="["/>
                  <m:endChr m:val="]"/>
                  <m:ctrlPr>
                    <w:rPr>
                      <w:rFonts w:ascii="Cambria Math" w:hAnsi="Cambria Math" w:cs="Times New Roman"/>
                      <w:i/>
                      <w:sz w:val="20"/>
                      <w:szCs w:val="20"/>
                      <w:lang w:bidi="lt-LT"/>
                    </w:rPr>
                  </m:ctrlPr>
                </m:dPr>
                <m:e>
                  <m:f>
                    <m:fPr>
                      <m:ctrlPr>
                        <w:rPr>
                          <w:rFonts w:ascii="Cambria Math" w:hAnsi="Cambria Math" w:cs="Times New Roman"/>
                          <w:i/>
                          <w:sz w:val="20"/>
                          <w:szCs w:val="20"/>
                          <w:lang w:bidi="lt-LT"/>
                        </w:rPr>
                      </m:ctrlPr>
                    </m:fPr>
                    <m:num>
                      <m:r>
                        <w:rPr>
                          <w:rFonts w:ascii="Cambria Math" w:hAnsi="Cambria Math" w:cs="Times New Roman"/>
                          <w:sz w:val="20"/>
                          <w:szCs w:val="20"/>
                          <w:lang w:bidi="lt-LT"/>
                        </w:rPr>
                        <m:t>7</m:t>
                      </m:r>
                    </m:num>
                    <m:den>
                      <m:sSub>
                        <m:sSubPr>
                          <m:ctrlPr>
                            <w:rPr>
                              <w:rFonts w:ascii="Cambria Math" w:hAnsi="Cambria Math" w:cs="Times New Roman"/>
                              <w:i/>
                              <w:sz w:val="20"/>
                              <w:szCs w:val="20"/>
                              <w:lang w:bidi="lt-LT"/>
                            </w:rPr>
                          </m:ctrlPr>
                        </m:sSubPr>
                        <m:e>
                          <m:r>
                            <w:rPr>
                              <w:rFonts w:ascii="Cambria Math" w:hAnsi="Cambria Math" w:cs="Times New Roman"/>
                              <w:sz w:val="20"/>
                              <w:szCs w:val="20"/>
                              <w:lang w:bidi="lt-LT"/>
                            </w:rPr>
                            <m:t>E</m:t>
                          </m:r>
                        </m:e>
                        <m:sub>
                          <m:r>
                            <w:rPr>
                              <w:rFonts w:ascii="Cambria Math" w:hAnsi="Cambria Math" w:cs="Times New Roman"/>
                              <w:sz w:val="20"/>
                              <w:szCs w:val="20"/>
                              <w:lang w:bidi="lt-LT"/>
                            </w:rPr>
                            <m:t>1</m:t>
                          </m:r>
                        </m:sub>
                      </m:sSub>
                    </m:den>
                  </m:f>
                </m:e>
              </m:d>
              <m:rad>
                <m:radPr>
                  <m:degHide m:val="1"/>
                  <m:ctrlPr>
                    <w:rPr>
                      <w:rFonts w:ascii="Cambria Math" w:hAnsi="Cambria Math" w:cs="Times New Roman"/>
                      <w:i/>
                      <w:sz w:val="20"/>
                      <w:szCs w:val="20"/>
                      <w:lang w:bidi="lt-LT"/>
                    </w:rPr>
                  </m:ctrlPr>
                </m:radPr>
                <m:deg/>
                <m:e>
                  <m:r>
                    <w:rPr>
                      <w:rFonts w:ascii="Cambria Math" w:hAnsi="Cambria Math" w:cs="Times New Roman"/>
                      <w:sz w:val="20"/>
                      <w:szCs w:val="20"/>
                      <w:lang w:bidi="lt-LT"/>
                    </w:rPr>
                    <m:t>P</m:t>
                  </m:r>
                </m:e>
              </m:rad>
            </m:oMath>
            <w:r w:rsidRPr="005431CD">
              <w:rPr>
                <w:rFonts w:ascii="Times New Roman" w:eastAsiaTheme="minorEastAsia" w:hAnsi="Times New Roman" w:cs="Times New Roman"/>
                <w:sz w:val="20"/>
                <w:szCs w:val="20"/>
                <w:lang w:bidi="lt-LT"/>
              </w:rPr>
              <w:t xml:space="preserve"> </w:t>
            </w:r>
            <w:r w:rsidR="00AA1569" w:rsidRPr="005431CD">
              <w:rPr>
                <w:rFonts w:ascii="Times New Roman" w:hAnsi="Times New Roman" w:cs="Times New Roman"/>
                <w:sz w:val="20"/>
                <w:szCs w:val="20"/>
                <w:lang w:bidi="lt-LT"/>
              </w:rPr>
              <w:t>nuo 800 MHz iki 2,5</w:t>
            </w:r>
            <w:r w:rsidRPr="005431CD">
              <w:rPr>
                <w:rFonts w:ascii="Times New Roman" w:hAnsi="Times New Roman" w:cs="Times New Roman"/>
                <w:sz w:val="20"/>
                <w:szCs w:val="20"/>
                <w:lang w:bidi="lt-LT"/>
              </w:rPr>
              <w:t xml:space="preserve"> </w:t>
            </w:r>
            <w:proofErr w:type="spellStart"/>
            <w:r w:rsidRPr="005431CD">
              <w:rPr>
                <w:rFonts w:ascii="Times New Roman" w:hAnsi="Times New Roman" w:cs="Times New Roman"/>
                <w:sz w:val="20"/>
                <w:szCs w:val="20"/>
                <w:lang w:bidi="lt-LT"/>
              </w:rPr>
              <w:t>GHz</w:t>
            </w:r>
            <w:proofErr w:type="spellEnd"/>
          </w:p>
          <w:p w:rsidR="00856536" w:rsidRPr="005431CD" w:rsidRDefault="00856536" w:rsidP="00C91531">
            <w:pPr>
              <w:jc w:val="both"/>
              <w:rPr>
                <w:rFonts w:ascii="Times New Roman" w:hAnsi="Times New Roman" w:cs="Times New Roman"/>
                <w:sz w:val="24"/>
                <w:szCs w:val="24"/>
                <w:lang w:bidi="lt-LT"/>
              </w:rPr>
            </w:pPr>
            <w:r w:rsidRPr="005431CD">
              <w:rPr>
                <w:rFonts w:ascii="Times New Roman" w:hAnsi="Times New Roman" w:cs="Times New Roman"/>
                <w:sz w:val="24"/>
                <w:szCs w:val="24"/>
                <w:lang w:bidi="lt-LT"/>
              </w:rPr>
              <w:t xml:space="preserve">kur </w:t>
            </w:r>
            <w:r w:rsidR="00AA1569" w:rsidRPr="005431CD">
              <w:rPr>
                <w:rFonts w:ascii="Times New Roman" w:hAnsi="Times New Roman" w:cs="Times New Roman"/>
                <w:i/>
                <w:sz w:val="24"/>
                <w:szCs w:val="24"/>
                <w:lang w:bidi="lt-LT"/>
              </w:rPr>
              <w:t>P</w:t>
            </w:r>
            <w:r w:rsidRPr="005431CD">
              <w:rPr>
                <w:rFonts w:ascii="Times New Roman" w:hAnsi="Times New Roman" w:cs="Times New Roman"/>
                <w:sz w:val="24"/>
                <w:szCs w:val="24"/>
                <w:lang w:bidi="lt-LT"/>
              </w:rPr>
              <w:t xml:space="preserve"> yra maksimali siųstuvo galia vatais (W) pagal siųstuvo gamintojo nurodymus, o </w:t>
            </w:r>
            <w:r w:rsidRPr="005431CD">
              <w:rPr>
                <w:rFonts w:ascii="Times New Roman" w:hAnsi="Times New Roman" w:cs="Times New Roman"/>
                <w:i/>
                <w:sz w:val="24"/>
                <w:szCs w:val="24"/>
                <w:lang w:bidi="lt-LT"/>
              </w:rPr>
              <w:t>d</w:t>
            </w:r>
            <w:r w:rsidRPr="005431CD">
              <w:rPr>
                <w:rFonts w:ascii="Times New Roman" w:hAnsi="Times New Roman" w:cs="Times New Roman"/>
                <w:sz w:val="24"/>
                <w:szCs w:val="24"/>
                <w:lang w:bidi="lt-LT"/>
              </w:rPr>
              <w:t xml:space="preserve"> yra rekomenduojamas mažiausias saugus atstumas metrais (m).</w:t>
            </w:r>
          </w:p>
          <w:p w:rsidR="00856536" w:rsidRPr="005431CD" w:rsidRDefault="00856536" w:rsidP="00C91531">
            <w:pPr>
              <w:jc w:val="both"/>
              <w:rPr>
                <w:rFonts w:ascii="Times New Roman" w:hAnsi="Times New Roman" w:cs="Times New Roman"/>
                <w:sz w:val="24"/>
                <w:szCs w:val="24"/>
                <w:lang w:bidi="lt-LT"/>
              </w:rPr>
            </w:pPr>
            <w:r w:rsidRPr="005431CD">
              <w:rPr>
                <w:rFonts w:ascii="Times New Roman" w:hAnsi="Times New Roman" w:cs="Times New Roman"/>
                <w:sz w:val="24"/>
                <w:szCs w:val="24"/>
                <w:lang w:bidi="lt-LT"/>
              </w:rPr>
              <w:t xml:space="preserve">Lauko stipriai iš fiksuotų RD siųstuvų, kaip nustatyta elektromagnetinio vietos </w:t>
            </w:r>
            <w:proofErr w:type="spellStart"/>
            <w:r w:rsidRPr="005431CD">
              <w:rPr>
                <w:rFonts w:ascii="Times New Roman" w:hAnsi="Times New Roman" w:cs="Times New Roman"/>
                <w:sz w:val="24"/>
                <w:szCs w:val="24"/>
                <w:lang w:bidi="lt-LT"/>
              </w:rPr>
              <w:t>tyrimo</w:t>
            </w:r>
            <w:r w:rsidRPr="005431CD">
              <w:rPr>
                <w:rFonts w:ascii="Times New Roman" w:hAnsi="Times New Roman" w:cs="Times New Roman"/>
                <w:sz w:val="24"/>
                <w:szCs w:val="24"/>
                <w:vertAlign w:val="superscript"/>
                <w:lang w:bidi="lt-LT"/>
              </w:rPr>
              <w:t>a</w:t>
            </w:r>
            <w:proofErr w:type="spellEnd"/>
            <w:r w:rsidRPr="005431CD">
              <w:rPr>
                <w:rFonts w:ascii="Times New Roman" w:hAnsi="Times New Roman" w:cs="Times New Roman"/>
                <w:sz w:val="24"/>
                <w:szCs w:val="24"/>
                <w:lang w:bidi="lt-LT"/>
              </w:rPr>
              <w:t xml:space="preserve"> metu, turėtų būti mažesni nei atitikties lygis kiekviename dažnių </w:t>
            </w:r>
            <w:proofErr w:type="spellStart"/>
            <w:r w:rsidRPr="005431CD">
              <w:rPr>
                <w:rFonts w:ascii="Times New Roman" w:hAnsi="Times New Roman" w:cs="Times New Roman"/>
                <w:sz w:val="24"/>
                <w:szCs w:val="24"/>
                <w:lang w:bidi="lt-LT"/>
              </w:rPr>
              <w:t>diapazone.</w:t>
            </w:r>
            <w:r w:rsidRPr="005431CD">
              <w:rPr>
                <w:rFonts w:ascii="Times New Roman" w:hAnsi="Times New Roman" w:cs="Times New Roman"/>
                <w:sz w:val="24"/>
                <w:szCs w:val="24"/>
                <w:vertAlign w:val="superscript"/>
                <w:lang w:bidi="lt-LT"/>
              </w:rPr>
              <w:t>b</w:t>
            </w:r>
            <w:proofErr w:type="spellEnd"/>
          </w:p>
          <w:p w:rsidR="00856536" w:rsidRPr="005431CD" w:rsidRDefault="00856536" w:rsidP="00C91531">
            <w:pPr>
              <w:jc w:val="both"/>
              <w:rPr>
                <w:rFonts w:ascii="Times New Roman" w:hAnsi="Times New Roman" w:cs="Times New Roman"/>
                <w:sz w:val="24"/>
                <w:szCs w:val="24"/>
                <w:lang w:bidi="lt-LT"/>
              </w:rPr>
            </w:pPr>
            <w:r w:rsidRPr="005431CD">
              <w:rPr>
                <w:rFonts w:ascii="Times New Roman" w:hAnsi="Times New Roman" w:cs="Times New Roman"/>
                <w:sz w:val="24"/>
                <w:szCs w:val="24"/>
                <w:lang w:bidi="lt-LT"/>
              </w:rPr>
              <w:t>Trukdžių gali atsirasti šalia šiuo simboliu pažymėtų prietaisų:</w:t>
            </w:r>
          </w:p>
          <w:p w:rsidR="00856536" w:rsidRPr="005431CD" w:rsidRDefault="00856536" w:rsidP="00C91531">
            <w:pPr>
              <w:jc w:val="right"/>
              <w:rPr>
                <w:rFonts w:ascii="Times New Roman" w:hAnsi="Times New Roman" w:cs="Times New Roman"/>
                <w:sz w:val="24"/>
                <w:szCs w:val="24"/>
              </w:rPr>
            </w:pPr>
            <w:r w:rsidRPr="005431CD">
              <w:rPr>
                <w:rFonts w:ascii="Times New Roman" w:hAnsi="Times New Roman" w:cs="Times New Roman"/>
                <w:noProof/>
                <w:sz w:val="24"/>
                <w:szCs w:val="24"/>
                <w:lang w:eastAsia="lt-LT"/>
              </w:rPr>
              <w:drawing>
                <wp:inline distT="0" distB="0" distL="0" distR="0">
                  <wp:extent cx="560705" cy="396875"/>
                  <wp:effectExtent l="19050" t="0" r="0" b="0"/>
                  <wp:docPr id="4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3" cstate="print"/>
                          <a:srcRect/>
                          <a:stretch>
                            <a:fillRect/>
                          </a:stretch>
                        </pic:blipFill>
                        <pic:spPr bwMode="auto">
                          <a:xfrm>
                            <a:off x="0" y="0"/>
                            <a:ext cx="560705" cy="396875"/>
                          </a:xfrm>
                          <a:prstGeom prst="rect">
                            <a:avLst/>
                          </a:prstGeom>
                          <a:noFill/>
                          <a:ln w="9525">
                            <a:noFill/>
                            <a:miter lim="800000"/>
                            <a:headEnd/>
                            <a:tailEnd/>
                          </a:ln>
                        </pic:spPr>
                      </pic:pic>
                    </a:graphicData>
                  </a:graphic>
                </wp:inline>
              </w:drawing>
            </w:r>
          </w:p>
        </w:tc>
      </w:tr>
      <w:tr w:rsidR="00EA12FE" w:rsidRPr="005431CD" w:rsidTr="00C91531">
        <w:tc>
          <w:tcPr>
            <w:tcW w:w="9570" w:type="dxa"/>
            <w:gridSpan w:val="4"/>
          </w:tcPr>
          <w:p w:rsidR="00EA12FE" w:rsidRPr="005431CD" w:rsidRDefault="00EA12FE" w:rsidP="00EA12FE">
            <w:pPr>
              <w:jc w:val="both"/>
              <w:rPr>
                <w:rFonts w:ascii="Times New Roman" w:hAnsi="Times New Roman" w:cs="Times New Roman"/>
                <w:sz w:val="24"/>
                <w:szCs w:val="24"/>
                <w:lang w:bidi="lt-LT"/>
              </w:rPr>
            </w:pPr>
            <w:r w:rsidRPr="005431CD">
              <w:rPr>
                <w:rFonts w:ascii="Times New Roman" w:hAnsi="Times New Roman" w:cs="Times New Roman"/>
                <w:sz w:val="24"/>
                <w:szCs w:val="24"/>
              </w:rPr>
              <w:t>1 PASTABA</w:t>
            </w:r>
            <w:r w:rsidR="00D4390B" w:rsidRPr="005431CD">
              <w:rPr>
                <w:rFonts w:ascii="Times New Roman" w:hAnsi="Times New Roman" w:cs="Times New Roman"/>
                <w:sz w:val="24"/>
                <w:szCs w:val="24"/>
              </w:rPr>
              <w:t>:</w:t>
            </w:r>
            <w:r w:rsidRPr="005431CD">
              <w:rPr>
                <w:rFonts w:ascii="Times New Roman" w:hAnsi="Times New Roman" w:cs="Times New Roman"/>
                <w:sz w:val="24"/>
                <w:szCs w:val="24"/>
              </w:rPr>
              <w:t xml:space="preserve"> </w:t>
            </w:r>
            <w:r w:rsidRPr="005431CD">
              <w:rPr>
                <w:rFonts w:ascii="Times New Roman" w:hAnsi="Times New Roman" w:cs="Times New Roman"/>
                <w:sz w:val="24"/>
                <w:szCs w:val="24"/>
                <w:lang w:bidi="lt-LT"/>
              </w:rPr>
              <w:t>Esant 80 MHz ir 800 MHz, dažniams taikomas didesnio dažnio diapazonas.</w:t>
            </w:r>
          </w:p>
          <w:p w:rsidR="00EA12FE" w:rsidRPr="005431CD" w:rsidRDefault="00EA12FE" w:rsidP="00EA12FE">
            <w:pPr>
              <w:jc w:val="both"/>
              <w:rPr>
                <w:rFonts w:ascii="Times New Roman" w:hAnsi="Times New Roman" w:cs="Times New Roman"/>
                <w:sz w:val="24"/>
                <w:szCs w:val="24"/>
                <w:lang w:bidi="lt-LT"/>
              </w:rPr>
            </w:pPr>
            <w:r w:rsidRPr="005431CD">
              <w:rPr>
                <w:rFonts w:ascii="Times New Roman" w:hAnsi="Times New Roman" w:cs="Times New Roman"/>
                <w:sz w:val="24"/>
                <w:szCs w:val="24"/>
              </w:rPr>
              <w:t>2 PASTABA</w:t>
            </w:r>
            <w:r w:rsidR="00D4390B" w:rsidRPr="005431CD">
              <w:rPr>
                <w:rFonts w:ascii="Times New Roman" w:hAnsi="Times New Roman" w:cs="Times New Roman"/>
                <w:sz w:val="24"/>
                <w:szCs w:val="24"/>
              </w:rPr>
              <w:t>:</w:t>
            </w:r>
            <w:r w:rsidRPr="005431CD">
              <w:rPr>
                <w:rFonts w:ascii="Times New Roman" w:hAnsi="Times New Roman" w:cs="Times New Roman"/>
                <w:sz w:val="24"/>
                <w:szCs w:val="24"/>
              </w:rPr>
              <w:t xml:space="preserve"> Šios rekomendacijos nebūtinai tiks visose situacijose. Elektromagnetinių bangų sklaidą įtakos absorbcija ir atspindžiai nuo objektų, konstrukcijų ir žmonių.</w:t>
            </w:r>
          </w:p>
        </w:tc>
      </w:tr>
    </w:tbl>
    <w:p w:rsidR="00856536" w:rsidRPr="005431CD" w:rsidRDefault="00856536" w:rsidP="0002313C">
      <w:pPr>
        <w:pStyle w:val="ListParagraph"/>
        <w:ind w:left="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0"/>
      </w:tblGrid>
      <w:tr w:rsidR="00D00FD4" w:rsidRPr="005431CD" w:rsidTr="00D00FD4">
        <w:tc>
          <w:tcPr>
            <w:tcW w:w="9570" w:type="dxa"/>
          </w:tcPr>
          <w:p w:rsidR="00D00FD4" w:rsidRPr="005431CD" w:rsidRDefault="00D00FD4" w:rsidP="007159A0">
            <w:pPr>
              <w:jc w:val="both"/>
              <w:rPr>
                <w:rFonts w:ascii="Times New Roman" w:hAnsi="Times New Roman" w:cs="Times New Roman"/>
                <w:sz w:val="24"/>
                <w:szCs w:val="24"/>
              </w:rPr>
            </w:pPr>
            <w:r w:rsidRPr="005431CD">
              <w:rPr>
                <w:rFonts w:ascii="Times New Roman" w:hAnsi="Times New Roman" w:cs="Times New Roman"/>
                <w:sz w:val="24"/>
                <w:szCs w:val="24"/>
                <w:vertAlign w:val="superscript"/>
              </w:rPr>
              <w:t>a</w:t>
            </w:r>
            <w:r w:rsidRPr="005431CD">
              <w:rPr>
                <w:rFonts w:ascii="Times New Roman" w:hAnsi="Times New Roman" w:cs="Times New Roman"/>
                <w:sz w:val="24"/>
                <w:szCs w:val="24"/>
              </w:rPr>
              <w:t xml:space="preserve"> </w:t>
            </w:r>
            <w:r w:rsidRPr="005431CD">
              <w:rPr>
                <w:rFonts w:ascii="Times New Roman" w:hAnsi="Times New Roman" w:cs="Times New Roman"/>
                <w:sz w:val="24"/>
                <w:szCs w:val="24"/>
                <w:lang w:bidi="lt-LT"/>
              </w:rPr>
              <w:t>Lauko stiprio iš fiksuotų siųstuvų, pavyzdžiui, radijo (mobiliųjų</w:t>
            </w:r>
            <w:r w:rsidR="00DE1D77" w:rsidRPr="005431CD">
              <w:rPr>
                <w:rFonts w:ascii="Times New Roman" w:hAnsi="Times New Roman" w:cs="Times New Roman"/>
                <w:sz w:val="24"/>
                <w:szCs w:val="24"/>
                <w:lang w:bidi="lt-LT"/>
              </w:rPr>
              <w:t xml:space="preserve"> </w:t>
            </w:r>
            <w:r w:rsidRPr="005431CD">
              <w:rPr>
                <w:rFonts w:ascii="Times New Roman" w:hAnsi="Times New Roman" w:cs="Times New Roman"/>
                <w:sz w:val="24"/>
                <w:szCs w:val="24"/>
                <w:lang w:bidi="lt-LT"/>
              </w:rPr>
              <w:t>/</w:t>
            </w:r>
            <w:r w:rsidR="00DE1D77" w:rsidRPr="005431CD">
              <w:rPr>
                <w:rFonts w:ascii="Times New Roman" w:hAnsi="Times New Roman" w:cs="Times New Roman"/>
                <w:sz w:val="24"/>
                <w:szCs w:val="24"/>
                <w:lang w:bidi="lt-LT"/>
              </w:rPr>
              <w:t xml:space="preserve"> </w:t>
            </w:r>
            <w:r w:rsidRPr="005431CD">
              <w:rPr>
                <w:rFonts w:ascii="Times New Roman" w:hAnsi="Times New Roman" w:cs="Times New Roman"/>
                <w:sz w:val="24"/>
                <w:szCs w:val="24"/>
                <w:lang w:bidi="lt-LT"/>
              </w:rPr>
              <w:t>bevielių) telefonų bazinių stočių ir sausumos mobiliųjų radijo imtuvų, mėgėjiškų radijo siųstuvų, AM ir FM bangų radijo transliacijų ir televizijos transliacijų neįmanoma tiksliai teoriškai numatyti. Siekiant įvertinti fiksuotų RD siųstuvų sukuriamą elektromagnetinę aplinką, reikia atlikti elektromagnetinę vie</w:t>
            </w:r>
            <w:r w:rsidR="007159A0" w:rsidRPr="005431CD">
              <w:rPr>
                <w:rFonts w:ascii="Times New Roman" w:hAnsi="Times New Roman" w:cs="Times New Roman"/>
                <w:sz w:val="24"/>
                <w:szCs w:val="24"/>
                <w:lang w:bidi="lt-LT"/>
              </w:rPr>
              <w:t>tovės analizę. Jei SP80B</w:t>
            </w:r>
            <w:r w:rsidRPr="005431CD">
              <w:rPr>
                <w:rFonts w:ascii="Times New Roman" w:hAnsi="Times New Roman" w:cs="Times New Roman"/>
                <w:sz w:val="24"/>
                <w:szCs w:val="24"/>
                <w:lang w:bidi="lt-LT"/>
              </w:rPr>
              <w:t xml:space="preserve"> aplinkoje išmatuotas laukas viršija taikomą RD atitikties lygmenį, reikia patikri</w:t>
            </w:r>
            <w:r w:rsidR="007159A0" w:rsidRPr="005431CD">
              <w:rPr>
                <w:rFonts w:ascii="Times New Roman" w:hAnsi="Times New Roman" w:cs="Times New Roman"/>
                <w:sz w:val="24"/>
                <w:szCs w:val="24"/>
                <w:lang w:bidi="lt-LT"/>
              </w:rPr>
              <w:t>nti ar SP80B</w:t>
            </w:r>
            <w:r w:rsidRPr="005431CD">
              <w:rPr>
                <w:rFonts w:ascii="Times New Roman" w:hAnsi="Times New Roman" w:cs="Times New Roman"/>
                <w:sz w:val="24"/>
                <w:szCs w:val="24"/>
                <w:lang w:bidi="lt-LT"/>
              </w:rPr>
              <w:t xml:space="preserve"> veikia tinkamai. Jei nustatomas netinkamas veikimas, reikia imtis papildomų priemonių, pav</w:t>
            </w:r>
            <w:r w:rsidR="007159A0" w:rsidRPr="005431CD">
              <w:rPr>
                <w:rFonts w:ascii="Times New Roman" w:hAnsi="Times New Roman" w:cs="Times New Roman"/>
                <w:sz w:val="24"/>
                <w:szCs w:val="24"/>
                <w:lang w:bidi="lt-LT"/>
              </w:rPr>
              <w:t>yzdžiui, SP80B</w:t>
            </w:r>
            <w:r w:rsidRPr="005431CD">
              <w:rPr>
                <w:rFonts w:ascii="Times New Roman" w:hAnsi="Times New Roman" w:cs="Times New Roman"/>
                <w:sz w:val="24"/>
                <w:szCs w:val="24"/>
                <w:lang w:bidi="lt-LT"/>
              </w:rPr>
              <w:t xml:space="preserve"> padėties ar vietos pakeitimo.</w:t>
            </w:r>
          </w:p>
        </w:tc>
      </w:tr>
    </w:tbl>
    <w:p w:rsidR="00D00FD4" w:rsidRPr="005431CD" w:rsidRDefault="00D00FD4" w:rsidP="0002313C">
      <w:pPr>
        <w:pStyle w:val="ListParagraph"/>
        <w:ind w:left="0"/>
        <w:jc w:val="both"/>
        <w:rPr>
          <w:rFonts w:ascii="Times New Roman" w:hAnsi="Times New Roman" w:cs="Times New Roman"/>
          <w:sz w:val="24"/>
          <w:szCs w:val="24"/>
        </w:rPr>
      </w:pPr>
    </w:p>
    <w:p w:rsidR="005E1EA9" w:rsidRPr="005431CD" w:rsidRDefault="005E1EA9" w:rsidP="005E1EA9">
      <w:pPr>
        <w:rPr>
          <w:rFonts w:ascii="Times New Roman" w:hAnsi="Times New Roman" w:cs="Times New Roman"/>
          <w:b/>
          <w:sz w:val="24"/>
          <w:szCs w:val="24"/>
        </w:rPr>
      </w:pPr>
      <w:r w:rsidRPr="005431CD">
        <w:rPr>
          <w:rFonts w:ascii="Times New Roman" w:hAnsi="Times New Roman" w:cs="Times New Roman"/>
          <w:b/>
          <w:sz w:val="24"/>
          <w:szCs w:val="24"/>
        </w:rPr>
        <w:t>Rekomenduojami saugūs atstumai tarp kilnojamosios ir mobiliosios RD ryšių įrangos bei ĮRENGINIO ar SISTEMOS – ĮRENGINIAMS ir SISTEMOMS</w:t>
      </w:r>
    </w:p>
    <w:tbl>
      <w:tblPr>
        <w:tblW w:w="5000" w:type="pct"/>
        <w:tblCellMar>
          <w:left w:w="0" w:type="dxa"/>
          <w:right w:w="0" w:type="dxa"/>
        </w:tblCellMar>
        <w:tblLook w:val="01E0" w:firstRow="1" w:lastRow="1" w:firstColumn="1" w:lastColumn="1" w:noHBand="0" w:noVBand="0"/>
      </w:tblPr>
      <w:tblGrid>
        <w:gridCol w:w="1849"/>
        <w:gridCol w:w="3691"/>
        <w:gridCol w:w="3834"/>
      </w:tblGrid>
      <w:tr w:rsidR="005E1EA9" w:rsidRPr="005431CD" w:rsidTr="00C91531">
        <w:trPr>
          <w:trHeight w:val="569"/>
        </w:trPr>
        <w:tc>
          <w:tcPr>
            <w:tcW w:w="5000" w:type="pct"/>
            <w:gridSpan w:val="3"/>
            <w:tcBorders>
              <w:top w:val="single" w:sz="4" w:space="0" w:color="231F20"/>
              <w:left w:val="single" w:sz="8" w:space="0" w:color="231F20"/>
              <w:bottom w:val="single" w:sz="8" w:space="0" w:color="231F20"/>
              <w:right w:val="single" w:sz="8" w:space="0" w:color="231F20"/>
            </w:tcBorders>
            <w:hideMark/>
          </w:tcPr>
          <w:p w:rsidR="005E1EA9" w:rsidRPr="005431CD" w:rsidRDefault="005E1EA9" w:rsidP="00F42472">
            <w:pPr>
              <w:ind w:right="150" w:firstLine="152"/>
              <w:rPr>
                <w:rFonts w:ascii="Times New Roman" w:hAnsi="Times New Roman" w:cs="Times New Roman"/>
                <w:b/>
                <w:sz w:val="24"/>
                <w:szCs w:val="24"/>
              </w:rPr>
            </w:pPr>
            <w:r w:rsidRPr="005431CD">
              <w:rPr>
                <w:rFonts w:ascii="Times New Roman" w:hAnsi="Times New Roman" w:cs="Times New Roman"/>
                <w:b/>
                <w:sz w:val="24"/>
                <w:szCs w:val="24"/>
              </w:rPr>
              <w:t xml:space="preserve">Rekomenduojami saugūs atstumai tarp kilnojamosios ir mobiliosios RD ryšių įrangos bei </w:t>
            </w:r>
            <w:r w:rsidR="0060249E" w:rsidRPr="005431CD">
              <w:rPr>
                <w:rFonts w:ascii="Times New Roman" w:hAnsi="Times New Roman" w:cs="Times New Roman"/>
                <w:b/>
                <w:sz w:val="24"/>
                <w:szCs w:val="24"/>
              </w:rPr>
              <w:t>SP80B</w:t>
            </w:r>
          </w:p>
        </w:tc>
      </w:tr>
      <w:tr w:rsidR="005E1EA9" w:rsidRPr="005431CD" w:rsidTr="00870671">
        <w:trPr>
          <w:trHeight w:val="1349"/>
        </w:trPr>
        <w:tc>
          <w:tcPr>
            <w:tcW w:w="5000" w:type="pct"/>
            <w:gridSpan w:val="3"/>
            <w:tcBorders>
              <w:top w:val="single" w:sz="4" w:space="0" w:color="231F20"/>
              <w:left w:val="single" w:sz="8" w:space="0" w:color="231F20"/>
              <w:bottom w:val="single" w:sz="8" w:space="0" w:color="231F20"/>
              <w:right w:val="single" w:sz="8" w:space="0" w:color="231F20"/>
            </w:tcBorders>
            <w:hideMark/>
          </w:tcPr>
          <w:p w:rsidR="005E1EA9" w:rsidRPr="005431CD" w:rsidRDefault="009C7572" w:rsidP="00F42472">
            <w:pPr>
              <w:ind w:left="152" w:right="150"/>
              <w:jc w:val="both"/>
              <w:rPr>
                <w:rFonts w:ascii="Times New Roman" w:hAnsi="Times New Roman" w:cs="Times New Roman"/>
                <w:sz w:val="24"/>
                <w:szCs w:val="24"/>
                <w:lang w:bidi="lt-LT"/>
              </w:rPr>
            </w:pPr>
            <w:r w:rsidRPr="005431CD">
              <w:rPr>
                <w:rFonts w:ascii="Times New Roman" w:hAnsi="Times New Roman" w:cs="Times New Roman"/>
                <w:sz w:val="24"/>
                <w:szCs w:val="24"/>
                <w:lang w:bidi="lt-LT"/>
              </w:rPr>
              <w:t>SP80B</w:t>
            </w:r>
            <w:r w:rsidR="005E1EA9" w:rsidRPr="005431CD">
              <w:rPr>
                <w:rFonts w:ascii="Times New Roman" w:hAnsi="Times New Roman" w:cs="Times New Roman"/>
                <w:sz w:val="24"/>
                <w:szCs w:val="24"/>
                <w:lang w:bidi="lt-LT"/>
              </w:rPr>
              <w:t xml:space="preserve"> yra skirtas naudoti elektromagnetinėje aplinkoje, kurioje spinduliuojami RD trikdžiai yra kontroliuoja</w:t>
            </w:r>
            <w:r w:rsidRPr="005431CD">
              <w:rPr>
                <w:rFonts w:ascii="Times New Roman" w:hAnsi="Times New Roman" w:cs="Times New Roman"/>
                <w:sz w:val="24"/>
                <w:szCs w:val="24"/>
                <w:lang w:bidi="lt-LT"/>
              </w:rPr>
              <w:t>mi. SP80B</w:t>
            </w:r>
            <w:r w:rsidR="005E1EA9" w:rsidRPr="005431CD">
              <w:rPr>
                <w:rFonts w:ascii="Times New Roman" w:hAnsi="Times New Roman" w:cs="Times New Roman"/>
                <w:sz w:val="24"/>
                <w:szCs w:val="24"/>
                <w:lang w:bidi="lt-LT"/>
              </w:rPr>
              <w:t xml:space="preserve"> naudotojas gali padėti išvengti elektromagnetinių trukdžių, išlaikydamas mažiausią rekomenduojamą atstumą tarp kilnojamosios ir mobiliosios RD ryšių įrangos (siųstuvų) ir </w:t>
            </w:r>
            <w:r w:rsidRPr="005431CD">
              <w:rPr>
                <w:rFonts w:ascii="Times New Roman" w:hAnsi="Times New Roman" w:cs="Times New Roman"/>
                <w:sz w:val="24"/>
                <w:szCs w:val="24"/>
                <w:lang w:bidi="lt-LT"/>
              </w:rPr>
              <w:t>SP80B</w:t>
            </w:r>
            <w:r w:rsidR="005E1EA9" w:rsidRPr="005431CD">
              <w:rPr>
                <w:rFonts w:ascii="Times New Roman" w:hAnsi="Times New Roman" w:cs="Times New Roman"/>
                <w:sz w:val="24"/>
                <w:szCs w:val="24"/>
                <w:lang w:bidi="lt-LT"/>
              </w:rPr>
              <w:t>, kaip nurodyta toliau, atsižvelgdamas į maksimalią ryšių įrangos išėjimo galią.</w:t>
            </w:r>
          </w:p>
        </w:tc>
      </w:tr>
      <w:tr w:rsidR="005E1EA9" w:rsidRPr="005431CD" w:rsidTr="00C91531">
        <w:trPr>
          <w:trHeight w:hRule="exact" w:val="451"/>
        </w:trPr>
        <w:tc>
          <w:tcPr>
            <w:tcW w:w="986" w:type="pct"/>
            <w:vMerge w:val="restart"/>
            <w:tcBorders>
              <w:top w:val="single" w:sz="8" w:space="0" w:color="231F20"/>
              <w:left w:val="single" w:sz="8" w:space="0" w:color="231F20"/>
              <w:bottom w:val="single" w:sz="8" w:space="0" w:color="231F20"/>
              <w:right w:val="single" w:sz="8" w:space="0" w:color="231F20"/>
            </w:tcBorders>
            <w:vAlign w:val="center"/>
            <w:hideMark/>
          </w:tcPr>
          <w:p w:rsidR="005E1EA9" w:rsidRPr="005431CD" w:rsidRDefault="005E1EA9" w:rsidP="00C91531">
            <w:pPr>
              <w:rPr>
                <w:rFonts w:ascii="Times New Roman" w:hAnsi="Times New Roman" w:cs="Times New Roman"/>
                <w:b/>
                <w:sz w:val="24"/>
                <w:szCs w:val="24"/>
                <w:lang w:bidi="lt-LT"/>
              </w:rPr>
            </w:pPr>
            <w:r w:rsidRPr="005431CD">
              <w:rPr>
                <w:rFonts w:ascii="Times New Roman" w:hAnsi="Times New Roman" w:cs="Times New Roman"/>
                <w:b/>
                <w:sz w:val="24"/>
                <w:szCs w:val="24"/>
                <w:lang w:bidi="lt-LT"/>
              </w:rPr>
              <w:lastRenderedPageBreak/>
              <w:t>Maksimali siųstuvo išėjimo galia</w:t>
            </w:r>
          </w:p>
          <w:p w:rsidR="005E1EA9" w:rsidRPr="005431CD" w:rsidRDefault="009C7572" w:rsidP="00C91531">
            <w:pPr>
              <w:rPr>
                <w:rFonts w:ascii="Times New Roman" w:hAnsi="Times New Roman" w:cs="Times New Roman"/>
                <w:sz w:val="24"/>
                <w:szCs w:val="24"/>
                <w:lang w:bidi="lt-LT"/>
              </w:rPr>
            </w:pPr>
            <w:r w:rsidRPr="005431CD">
              <w:rPr>
                <w:rFonts w:ascii="Times New Roman" w:hAnsi="Times New Roman" w:cs="Times New Roman"/>
                <w:b/>
                <w:sz w:val="24"/>
                <w:szCs w:val="24"/>
                <w:lang w:bidi="lt-LT"/>
              </w:rPr>
              <w:t>(</w:t>
            </w:r>
            <w:r w:rsidR="005E1EA9" w:rsidRPr="005431CD">
              <w:rPr>
                <w:rFonts w:ascii="Times New Roman" w:hAnsi="Times New Roman" w:cs="Times New Roman"/>
                <w:b/>
                <w:sz w:val="24"/>
                <w:szCs w:val="24"/>
                <w:lang w:bidi="lt-LT"/>
              </w:rPr>
              <w:t>W</w:t>
            </w:r>
            <w:r w:rsidRPr="005431CD">
              <w:rPr>
                <w:rFonts w:ascii="Times New Roman" w:hAnsi="Times New Roman" w:cs="Times New Roman"/>
                <w:b/>
                <w:sz w:val="24"/>
                <w:szCs w:val="24"/>
                <w:lang w:bidi="lt-LT"/>
              </w:rPr>
              <w:t>)</w:t>
            </w:r>
          </w:p>
        </w:tc>
        <w:tc>
          <w:tcPr>
            <w:tcW w:w="4014" w:type="pct"/>
            <w:gridSpan w:val="2"/>
            <w:tcBorders>
              <w:top w:val="single" w:sz="8" w:space="0" w:color="231F20"/>
              <w:left w:val="single" w:sz="8" w:space="0" w:color="231F20"/>
              <w:bottom w:val="single" w:sz="8" w:space="0" w:color="231F20"/>
              <w:right w:val="single" w:sz="8" w:space="0" w:color="231F20"/>
            </w:tcBorders>
            <w:vAlign w:val="center"/>
            <w:hideMark/>
          </w:tcPr>
          <w:p w:rsidR="005E1EA9" w:rsidRPr="005431CD" w:rsidRDefault="005E1EA9" w:rsidP="00C91531">
            <w:pPr>
              <w:rPr>
                <w:rFonts w:ascii="Times New Roman" w:hAnsi="Times New Roman" w:cs="Times New Roman"/>
                <w:b/>
                <w:sz w:val="24"/>
                <w:szCs w:val="24"/>
                <w:lang w:bidi="lt-LT"/>
              </w:rPr>
            </w:pPr>
            <w:r w:rsidRPr="005431CD">
              <w:rPr>
                <w:rFonts w:ascii="Times New Roman" w:hAnsi="Times New Roman" w:cs="Times New Roman"/>
                <w:b/>
                <w:sz w:val="24"/>
                <w:szCs w:val="24"/>
                <w:lang w:bidi="lt-LT"/>
              </w:rPr>
              <w:t>Saugus atstumas, pr</w:t>
            </w:r>
            <w:r w:rsidR="009D62D2" w:rsidRPr="005431CD">
              <w:rPr>
                <w:rFonts w:ascii="Times New Roman" w:hAnsi="Times New Roman" w:cs="Times New Roman"/>
                <w:b/>
                <w:sz w:val="24"/>
                <w:szCs w:val="24"/>
                <w:lang w:bidi="lt-LT"/>
              </w:rPr>
              <w:t>iklausomai nuo siųstuvo dažnio (</w:t>
            </w:r>
            <w:r w:rsidRPr="005431CD">
              <w:rPr>
                <w:rFonts w:ascii="Times New Roman" w:hAnsi="Times New Roman" w:cs="Times New Roman"/>
                <w:b/>
                <w:sz w:val="24"/>
                <w:szCs w:val="24"/>
                <w:lang w:bidi="lt-LT"/>
              </w:rPr>
              <w:t>m</w:t>
            </w:r>
            <w:r w:rsidR="009D62D2" w:rsidRPr="005431CD">
              <w:rPr>
                <w:rFonts w:ascii="Times New Roman" w:hAnsi="Times New Roman" w:cs="Times New Roman"/>
                <w:b/>
                <w:sz w:val="24"/>
                <w:szCs w:val="24"/>
                <w:lang w:bidi="lt-LT"/>
              </w:rPr>
              <w:t>)</w:t>
            </w:r>
          </w:p>
        </w:tc>
      </w:tr>
      <w:tr w:rsidR="005427CC" w:rsidRPr="005431CD" w:rsidTr="00AA36EF">
        <w:trPr>
          <w:trHeight w:val="784"/>
        </w:trPr>
        <w:tc>
          <w:tcPr>
            <w:tcW w:w="986" w:type="pct"/>
            <w:vMerge/>
            <w:tcBorders>
              <w:top w:val="single" w:sz="8" w:space="0" w:color="231F20"/>
              <w:left w:val="single" w:sz="8" w:space="0" w:color="231F20"/>
              <w:bottom w:val="single" w:sz="8" w:space="0" w:color="231F20"/>
              <w:right w:val="single" w:sz="8" w:space="0" w:color="231F20"/>
            </w:tcBorders>
            <w:vAlign w:val="center"/>
            <w:hideMark/>
          </w:tcPr>
          <w:p w:rsidR="005427CC" w:rsidRPr="005431CD" w:rsidRDefault="005427CC" w:rsidP="00C91531">
            <w:pPr>
              <w:rPr>
                <w:rFonts w:ascii="Times New Roman" w:hAnsi="Times New Roman" w:cs="Times New Roman"/>
                <w:sz w:val="24"/>
                <w:szCs w:val="24"/>
                <w:lang w:bidi="lt-LT"/>
              </w:rPr>
            </w:pPr>
          </w:p>
        </w:tc>
        <w:tc>
          <w:tcPr>
            <w:tcW w:w="1969" w:type="pct"/>
            <w:tcBorders>
              <w:top w:val="single" w:sz="8" w:space="0" w:color="231F20"/>
              <w:left w:val="single" w:sz="8" w:space="0" w:color="231F20"/>
              <w:right w:val="single" w:sz="8" w:space="0" w:color="231F20"/>
            </w:tcBorders>
            <w:vAlign w:val="center"/>
            <w:hideMark/>
          </w:tcPr>
          <w:p w:rsidR="005427CC" w:rsidRPr="005431CD" w:rsidRDefault="00CD65A6" w:rsidP="00C91531">
            <w:pPr>
              <w:rPr>
                <w:rFonts w:ascii="Times New Roman" w:hAnsi="Times New Roman" w:cs="Times New Roman"/>
                <w:b/>
                <w:sz w:val="24"/>
                <w:szCs w:val="24"/>
                <w:lang w:bidi="lt-LT"/>
              </w:rPr>
            </w:pPr>
            <w:r w:rsidRPr="005431CD">
              <w:rPr>
                <w:rFonts w:ascii="Times New Roman" w:hAnsi="Times New Roman" w:cs="Times New Roman"/>
                <w:b/>
                <w:sz w:val="24"/>
                <w:szCs w:val="24"/>
                <w:lang w:bidi="lt-LT"/>
              </w:rPr>
              <w:t xml:space="preserve">nuo </w:t>
            </w:r>
            <w:r w:rsidR="005427CC" w:rsidRPr="005431CD">
              <w:rPr>
                <w:rFonts w:ascii="Times New Roman" w:hAnsi="Times New Roman" w:cs="Times New Roman"/>
                <w:b/>
                <w:sz w:val="24"/>
                <w:szCs w:val="24"/>
                <w:lang w:bidi="lt-LT"/>
              </w:rPr>
              <w:t>80 MHz iki 800 MHz</w:t>
            </w:r>
          </w:p>
          <w:p w:rsidR="005427CC" w:rsidRPr="005431CD" w:rsidRDefault="005427CC" w:rsidP="00C91531">
            <w:pPr>
              <w:rPr>
                <w:rFonts w:ascii="Times New Roman" w:hAnsi="Times New Roman" w:cs="Times New Roman"/>
                <w:sz w:val="24"/>
                <w:szCs w:val="24"/>
                <w:lang w:bidi="lt-LT"/>
              </w:rPr>
            </w:pPr>
            <m:oMathPara>
              <m:oMath>
                <m:r>
                  <w:rPr>
                    <w:rFonts w:ascii="Cambria Math" w:hAnsi="Cambria Math" w:cs="Times New Roman"/>
                    <w:sz w:val="20"/>
                    <w:szCs w:val="20"/>
                    <w:lang w:bidi="lt-LT"/>
                  </w:rPr>
                  <m:t>d=</m:t>
                </m:r>
                <m:d>
                  <m:dPr>
                    <m:begChr m:val="["/>
                    <m:endChr m:val="]"/>
                    <m:ctrlPr>
                      <w:rPr>
                        <w:rFonts w:ascii="Cambria Math" w:hAnsi="Cambria Math" w:cs="Times New Roman"/>
                        <w:i/>
                        <w:sz w:val="20"/>
                        <w:szCs w:val="20"/>
                        <w:lang w:bidi="lt-LT"/>
                      </w:rPr>
                    </m:ctrlPr>
                  </m:dPr>
                  <m:e>
                    <m:f>
                      <m:fPr>
                        <m:ctrlPr>
                          <w:rPr>
                            <w:rFonts w:ascii="Cambria Math" w:hAnsi="Cambria Math" w:cs="Times New Roman"/>
                            <w:i/>
                            <w:sz w:val="20"/>
                            <w:szCs w:val="20"/>
                            <w:lang w:bidi="lt-LT"/>
                          </w:rPr>
                        </m:ctrlPr>
                      </m:fPr>
                      <m:num>
                        <m:r>
                          <w:rPr>
                            <w:rFonts w:ascii="Cambria Math" w:hAnsi="Cambria Math" w:cs="Times New Roman"/>
                            <w:sz w:val="20"/>
                            <w:szCs w:val="20"/>
                            <w:lang w:bidi="lt-LT"/>
                          </w:rPr>
                          <m:t>3,5</m:t>
                        </m:r>
                      </m:num>
                      <m:den>
                        <m:sSub>
                          <m:sSubPr>
                            <m:ctrlPr>
                              <w:rPr>
                                <w:rFonts w:ascii="Cambria Math" w:hAnsi="Cambria Math" w:cs="Times New Roman"/>
                                <w:i/>
                                <w:sz w:val="20"/>
                                <w:szCs w:val="20"/>
                                <w:lang w:bidi="lt-LT"/>
                              </w:rPr>
                            </m:ctrlPr>
                          </m:sSubPr>
                          <m:e>
                            <m:r>
                              <w:rPr>
                                <w:rFonts w:ascii="Cambria Math" w:hAnsi="Cambria Math" w:cs="Times New Roman"/>
                                <w:sz w:val="20"/>
                                <w:szCs w:val="20"/>
                                <w:lang w:bidi="lt-LT"/>
                              </w:rPr>
                              <m:t>E</m:t>
                            </m:r>
                          </m:e>
                          <m:sub>
                            <m:r>
                              <w:rPr>
                                <w:rFonts w:ascii="Cambria Math" w:hAnsi="Cambria Math" w:cs="Times New Roman"/>
                                <w:sz w:val="20"/>
                                <w:szCs w:val="20"/>
                                <w:lang w:bidi="lt-LT"/>
                              </w:rPr>
                              <m:t>1</m:t>
                            </m:r>
                          </m:sub>
                        </m:sSub>
                      </m:den>
                    </m:f>
                  </m:e>
                </m:d>
                <m:rad>
                  <m:radPr>
                    <m:degHide m:val="1"/>
                    <m:ctrlPr>
                      <w:rPr>
                        <w:rFonts w:ascii="Cambria Math" w:hAnsi="Cambria Math" w:cs="Times New Roman"/>
                        <w:i/>
                        <w:sz w:val="20"/>
                        <w:szCs w:val="20"/>
                        <w:lang w:bidi="lt-LT"/>
                      </w:rPr>
                    </m:ctrlPr>
                  </m:radPr>
                  <m:deg/>
                  <m:e>
                    <m:r>
                      <w:rPr>
                        <w:rFonts w:ascii="Cambria Math" w:hAnsi="Cambria Math" w:cs="Times New Roman"/>
                        <w:sz w:val="20"/>
                        <w:szCs w:val="20"/>
                        <w:lang w:bidi="lt-LT"/>
                      </w:rPr>
                      <m:t>P</m:t>
                    </m:r>
                  </m:e>
                </m:rad>
              </m:oMath>
            </m:oMathPara>
          </w:p>
        </w:tc>
        <w:tc>
          <w:tcPr>
            <w:tcW w:w="2045" w:type="pct"/>
            <w:tcBorders>
              <w:top w:val="single" w:sz="8" w:space="0" w:color="231F20"/>
              <w:left w:val="single" w:sz="4" w:space="0" w:color="231F20"/>
              <w:right w:val="single" w:sz="8" w:space="0" w:color="231F20"/>
            </w:tcBorders>
            <w:vAlign w:val="center"/>
          </w:tcPr>
          <w:p w:rsidR="005427CC" w:rsidRPr="005431CD" w:rsidRDefault="005427CC" w:rsidP="00C91531">
            <w:pPr>
              <w:rPr>
                <w:rFonts w:ascii="Times New Roman" w:hAnsi="Times New Roman" w:cs="Times New Roman"/>
                <w:b/>
                <w:sz w:val="24"/>
                <w:szCs w:val="24"/>
                <w:lang w:bidi="lt-LT"/>
              </w:rPr>
            </w:pPr>
            <w:r w:rsidRPr="005431CD">
              <w:rPr>
                <w:rFonts w:ascii="Times New Roman" w:hAnsi="Times New Roman" w:cs="Times New Roman"/>
                <w:b/>
                <w:sz w:val="24"/>
                <w:szCs w:val="24"/>
                <w:lang w:bidi="lt-LT"/>
              </w:rPr>
              <w:t xml:space="preserve">nuo 800 MHz iki 2,7 </w:t>
            </w:r>
            <w:proofErr w:type="spellStart"/>
            <w:r w:rsidRPr="005431CD">
              <w:rPr>
                <w:rFonts w:ascii="Times New Roman" w:hAnsi="Times New Roman" w:cs="Times New Roman"/>
                <w:b/>
                <w:sz w:val="24"/>
                <w:szCs w:val="24"/>
                <w:lang w:bidi="lt-LT"/>
              </w:rPr>
              <w:t>GHz</w:t>
            </w:r>
            <w:proofErr w:type="spellEnd"/>
          </w:p>
          <w:p w:rsidR="005427CC" w:rsidRPr="005431CD" w:rsidRDefault="005427CC" w:rsidP="00C91531">
            <w:pPr>
              <w:rPr>
                <w:rFonts w:ascii="Times New Roman" w:hAnsi="Times New Roman" w:cs="Times New Roman"/>
                <w:sz w:val="24"/>
                <w:szCs w:val="24"/>
                <w:lang w:bidi="lt-LT"/>
              </w:rPr>
            </w:pPr>
            <m:oMathPara>
              <m:oMath>
                <m:r>
                  <w:rPr>
                    <w:rFonts w:ascii="Cambria Math" w:hAnsi="Cambria Math" w:cs="Times New Roman"/>
                    <w:sz w:val="20"/>
                    <w:szCs w:val="20"/>
                    <w:lang w:bidi="lt-LT"/>
                  </w:rPr>
                  <m:t>d=</m:t>
                </m:r>
                <m:d>
                  <m:dPr>
                    <m:begChr m:val="["/>
                    <m:endChr m:val="]"/>
                    <m:ctrlPr>
                      <w:rPr>
                        <w:rFonts w:ascii="Cambria Math" w:hAnsi="Cambria Math" w:cs="Times New Roman"/>
                        <w:i/>
                        <w:sz w:val="20"/>
                        <w:szCs w:val="20"/>
                        <w:lang w:bidi="lt-LT"/>
                      </w:rPr>
                    </m:ctrlPr>
                  </m:dPr>
                  <m:e>
                    <m:f>
                      <m:fPr>
                        <m:ctrlPr>
                          <w:rPr>
                            <w:rFonts w:ascii="Cambria Math" w:hAnsi="Cambria Math" w:cs="Times New Roman"/>
                            <w:i/>
                            <w:sz w:val="20"/>
                            <w:szCs w:val="20"/>
                            <w:lang w:bidi="lt-LT"/>
                          </w:rPr>
                        </m:ctrlPr>
                      </m:fPr>
                      <m:num>
                        <m:r>
                          <w:rPr>
                            <w:rFonts w:ascii="Cambria Math" w:hAnsi="Cambria Math" w:cs="Times New Roman"/>
                            <w:sz w:val="20"/>
                            <w:szCs w:val="20"/>
                            <w:lang w:bidi="lt-LT"/>
                          </w:rPr>
                          <m:t>7</m:t>
                        </m:r>
                      </m:num>
                      <m:den>
                        <m:sSub>
                          <m:sSubPr>
                            <m:ctrlPr>
                              <w:rPr>
                                <w:rFonts w:ascii="Cambria Math" w:hAnsi="Cambria Math" w:cs="Times New Roman"/>
                                <w:i/>
                                <w:sz w:val="20"/>
                                <w:szCs w:val="20"/>
                                <w:lang w:bidi="lt-LT"/>
                              </w:rPr>
                            </m:ctrlPr>
                          </m:sSubPr>
                          <m:e>
                            <m:r>
                              <w:rPr>
                                <w:rFonts w:ascii="Cambria Math" w:hAnsi="Cambria Math" w:cs="Times New Roman"/>
                                <w:sz w:val="20"/>
                                <w:szCs w:val="20"/>
                                <w:lang w:bidi="lt-LT"/>
                              </w:rPr>
                              <m:t>E</m:t>
                            </m:r>
                          </m:e>
                          <m:sub>
                            <m:r>
                              <w:rPr>
                                <w:rFonts w:ascii="Cambria Math" w:hAnsi="Cambria Math" w:cs="Times New Roman"/>
                                <w:sz w:val="20"/>
                                <w:szCs w:val="20"/>
                                <w:lang w:bidi="lt-LT"/>
                              </w:rPr>
                              <m:t>1</m:t>
                            </m:r>
                          </m:sub>
                        </m:sSub>
                      </m:den>
                    </m:f>
                  </m:e>
                </m:d>
                <m:rad>
                  <m:radPr>
                    <m:degHide m:val="1"/>
                    <m:ctrlPr>
                      <w:rPr>
                        <w:rFonts w:ascii="Cambria Math" w:hAnsi="Cambria Math" w:cs="Times New Roman"/>
                        <w:i/>
                        <w:sz w:val="20"/>
                        <w:szCs w:val="20"/>
                        <w:lang w:bidi="lt-LT"/>
                      </w:rPr>
                    </m:ctrlPr>
                  </m:radPr>
                  <m:deg/>
                  <m:e>
                    <m:r>
                      <w:rPr>
                        <w:rFonts w:ascii="Cambria Math" w:hAnsi="Cambria Math" w:cs="Times New Roman"/>
                        <w:sz w:val="20"/>
                        <w:szCs w:val="20"/>
                        <w:lang w:bidi="lt-LT"/>
                      </w:rPr>
                      <m:t>P</m:t>
                    </m:r>
                  </m:e>
                </m:rad>
              </m:oMath>
            </m:oMathPara>
          </w:p>
        </w:tc>
      </w:tr>
      <w:tr w:rsidR="005427CC" w:rsidRPr="005431CD" w:rsidTr="00AA36EF">
        <w:trPr>
          <w:trHeight w:hRule="exact" w:val="285"/>
        </w:trPr>
        <w:tc>
          <w:tcPr>
            <w:tcW w:w="986" w:type="pct"/>
            <w:tcBorders>
              <w:top w:val="single" w:sz="8" w:space="0" w:color="231F20"/>
              <w:left w:val="single" w:sz="8" w:space="0" w:color="231F20"/>
              <w:bottom w:val="single" w:sz="4" w:space="0" w:color="231F20"/>
              <w:right w:val="single" w:sz="8" w:space="0" w:color="231F20"/>
            </w:tcBorders>
            <w:hideMark/>
          </w:tcPr>
          <w:p w:rsidR="005427CC" w:rsidRPr="005431CD" w:rsidRDefault="005427CC" w:rsidP="00C91531">
            <w:pPr>
              <w:rPr>
                <w:rFonts w:ascii="Times New Roman" w:hAnsi="Times New Roman" w:cs="Times New Roman"/>
                <w:sz w:val="24"/>
                <w:szCs w:val="24"/>
                <w:lang w:bidi="lt-LT"/>
              </w:rPr>
            </w:pPr>
            <w:r w:rsidRPr="005431CD">
              <w:rPr>
                <w:rFonts w:ascii="Times New Roman" w:hAnsi="Times New Roman" w:cs="Times New Roman"/>
                <w:sz w:val="24"/>
                <w:szCs w:val="24"/>
                <w:lang w:bidi="lt-LT"/>
              </w:rPr>
              <w:t>0,01</w:t>
            </w:r>
          </w:p>
        </w:tc>
        <w:tc>
          <w:tcPr>
            <w:tcW w:w="1969" w:type="pct"/>
            <w:tcBorders>
              <w:top w:val="single" w:sz="8" w:space="0" w:color="231F20"/>
              <w:left w:val="single" w:sz="8" w:space="0" w:color="231F20"/>
              <w:bottom w:val="single" w:sz="4" w:space="0" w:color="231F20"/>
              <w:right w:val="single" w:sz="8" w:space="0" w:color="231F20"/>
            </w:tcBorders>
            <w:hideMark/>
          </w:tcPr>
          <w:p w:rsidR="005427CC" w:rsidRPr="005431CD" w:rsidRDefault="005427CC" w:rsidP="00C91531">
            <w:pPr>
              <w:rPr>
                <w:rFonts w:ascii="Times New Roman" w:hAnsi="Times New Roman" w:cs="Times New Roman"/>
                <w:sz w:val="24"/>
                <w:szCs w:val="24"/>
                <w:lang w:bidi="lt-LT"/>
              </w:rPr>
            </w:pPr>
            <w:r w:rsidRPr="005431CD">
              <w:rPr>
                <w:rFonts w:ascii="Times New Roman" w:hAnsi="Times New Roman" w:cs="Times New Roman"/>
                <w:sz w:val="24"/>
                <w:szCs w:val="24"/>
                <w:lang w:bidi="lt-LT"/>
              </w:rPr>
              <w:t>0,03</w:t>
            </w:r>
            <w:r w:rsidR="00AA36EF" w:rsidRPr="005431CD">
              <w:rPr>
                <w:rFonts w:ascii="Times New Roman" w:hAnsi="Times New Roman" w:cs="Times New Roman"/>
                <w:sz w:val="24"/>
                <w:szCs w:val="24"/>
                <w:lang w:bidi="lt-LT"/>
              </w:rPr>
              <w:t>6</w:t>
            </w:r>
          </w:p>
        </w:tc>
        <w:tc>
          <w:tcPr>
            <w:tcW w:w="2045" w:type="pct"/>
            <w:tcBorders>
              <w:top w:val="single" w:sz="8" w:space="0" w:color="231F20"/>
              <w:left w:val="single" w:sz="4" w:space="0" w:color="231F20"/>
              <w:bottom w:val="single" w:sz="4" w:space="0" w:color="231F20"/>
              <w:right w:val="single" w:sz="8" w:space="0" w:color="231F20"/>
            </w:tcBorders>
          </w:tcPr>
          <w:p w:rsidR="005427CC" w:rsidRPr="005431CD" w:rsidRDefault="005427CC" w:rsidP="00C91531">
            <w:pPr>
              <w:rPr>
                <w:rFonts w:ascii="Times New Roman" w:hAnsi="Times New Roman" w:cs="Times New Roman"/>
                <w:sz w:val="24"/>
                <w:szCs w:val="24"/>
                <w:lang w:bidi="lt-LT"/>
              </w:rPr>
            </w:pPr>
            <w:r w:rsidRPr="005431CD">
              <w:rPr>
                <w:rFonts w:ascii="Times New Roman" w:hAnsi="Times New Roman" w:cs="Times New Roman"/>
                <w:sz w:val="24"/>
                <w:szCs w:val="24"/>
                <w:lang w:bidi="lt-LT"/>
              </w:rPr>
              <w:t>0,0</w:t>
            </w:r>
            <w:r w:rsidR="00AA36EF" w:rsidRPr="005431CD">
              <w:rPr>
                <w:rFonts w:ascii="Times New Roman" w:hAnsi="Times New Roman" w:cs="Times New Roman"/>
                <w:sz w:val="24"/>
                <w:szCs w:val="24"/>
                <w:lang w:bidi="lt-LT"/>
              </w:rPr>
              <w:t>69</w:t>
            </w:r>
          </w:p>
        </w:tc>
      </w:tr>
      <w:tr w:rsidR="005427CC" w:rsidRPr="005431CD" w:rsidTr="00AA36EF">
        <w:trPr>
          <w:trHeight w:hRule="exact" w:val="280"/>
        </w:trPr>
        <w:tc>
          <w:tcPr>
            <w:tcW w:w="986" w:type="pct"/>
            <w:tcBorders>
              <w:top w:val="single" w:sz="4" w:space="0" w:color="231F20"/>
              <w:left w:val="single" w:sz="8" w:space="0" w:color="231F20"/>
              <w:bottom w:val="single" w:sz="4" w:space="0" w:color="231F20"/>
              <w:right w:val="single" w:sz="8" w:space="0" w:color="231F20"/>
            </w:tcBorders>
            <w:hideMark/>
          </w:tcPr>
          <w:p w:rsidR="005427CC" w:rsidRPr="005431CD" w:rsidRDefault="005427CC" w:rsidP="00C91531">
            <w:pPr>
              <w:rPr>
                <w:rFonts w:ascii="Times New Roman" w:hAnsi="Times New Roman" w:cs="Times New Roman"/>
                <w:sz w:val="24"/>
                <w:szCs w:val="24"/>
                <w:lang w:bidi="lt-LT"/>
              </w:rPr>
            </w:pPr>
            <w:r w:rsidRPr="005431CD">
              <w:rPr>
                <w:rFonts w:ascii="Times New Roman" w:hAnsi="Times New Roman" w:cs="Times New Roman"/>
                <w:sz w:val="24"/>
                <w:szCs w:val="24"/>
                <w:lang w:bidi="lt-LT"/>
              </w:rPr>
              <w:t>0,1</w:t>
            </w:r>
          </w:p>
        </w:tc>
        <w:tc>
          <w:tcPr>
            <w:tcW w:w="1969" w:type="pct"/>
            <w:tcBorders>
              <w:top w:val="single" w:sz="4" w:space="0" w:color="231F20"/>
              <w:left w:val="single" w:sz="8" w:space="0" w:color="231F20"/>
              <w:bottom w:val="single" w:sz="4" w:space="0" w:color="231F20"/>
              <w:right w:val="single" w:sz="8" w:space="0" w:color="231F20"/>
            </w:tcBorders>
            <w:hideMark/>
          </w:tcPr>
          <w:p w:rsidR="005427CC" w:rsidRPr="005431CD" w:rsidRDefault="005427CC" w:rsidP="00C91531">
            <w:pPr>
              <w:rPr>
                <w:rFonts w:ascii="Times New Roman" w:hAnsi="Times New Roman" w:cs="Times New Roman"/>
                <w:sz w:val="24"/>
                <w:szCs w:val="24"/>
                <w:lang w:bidi="lt-LT"/>
              </w:rPr>
            </w:pPr>
            <w:r w:rsidRPr="005431CD">
              <w:rPr>
                <w:rFonts w:ascii="Times New Roman" w:hAnsi="Times New Roman" w:cs="Times New Roman"/>
                <w:sz w:val="24"/>
                <w:szCs w:val="24"/>
                <w:lang w:bidi="lt-LT"/>
              </w:rPr>
              <w:t>0,11</w:t>
            </w:r>
            <w:r w:rsidR="00AA36EF" w:rsidRPr="005431CD">
              <w:rPr>
                <w:rFonts w:ascii="Times New Roman" w:hAnsi="Times New Roman" w:cs="Times New Roman"/>
                <w:sz w:val="24"/>
                <w:szCs w:val="24"/>
                <w:lang w:bidi="lt-LT"/>
              </w:rPr>
              <w:t>1</w:t>
            </w:r>
          </w:p>
        </w:tc>
        <w:tc>
          <w:tcPr>
            <w:tcW w:w="2045" w:type="pct"/>
            <w:tcBorders>
              <w:top w:val="single" w:sz="4" w:space="0" w:color="231F20"/>
              <w:left w:val="single" w:sz="4" w:space="0" w:color="231F20"/>
              <w:bottom w:val="single" w:sz="4" w:space="0" w:color="231F20"/>
              <w:right w:val="single" w:sz="8" w:space="0" w:color="231F20"/>
            </w:tcBorders>
          </w:tcPr>
          <w:p w:rsidR="005427CC" w:rsidRPr="005431CD" w:rsidRDefault="005427CC" w:rsidP="00C91531">
            <w:pPr>
              <w:rPr>
                <w:rFonts w:ascii="Times New Roman" w:hAnsi="Times New Roman" w:cs="Times New Roman"/>
                <w:sz w:val="24"/>
                <w:szCs w:val="24"/>
                <w:lang w:bidi="lt-LT"/>
              </w:rPr>
            </w:pPr>
            <w:r w:rsidRPr="005431CD">
              <w:rPr>
                <w:rFonts w:ascii="Times New Roman" w:hAnsi="Times New Roman" w:cs="Times New Roman"/>
                <w:sz w:val="24"/>
                <w:szCs w:val="24"/>
                <w:lang w:bidi="lt-LT"/>
              </w:rPr>
              <w:t>0,22</w:t>
            </w:r>
            <w:r w:rsidR="00AA36EF" w:rsidRPr="005431CD">
              <w:rPr>
                <w:rFonts w:ascii="Times New Roman" w:hAnsi="Times New Roman" w:cs="Times New Roman"/>
                <w:sz w:val="24"/>
                <w:szCs w:val="24"/>
                <w:lang w:bidi="lt-LT"/>
              </w:rPr>
              <w:t>2</w:t>
            </w:r>
          </w:p>
        </w:tc>
      </w:tr>
      <w:tr w:rsidR="005427CC" w:rsidRPr="005431CD" w:rsidTr="00AA36EF">
        <w:trPr>
          <w:trHeight w:hRule="exact" w:val="280"/>
        </w:trPr>
        <w:tc>
          <w:tcPr>
            <w:tcW w:w="986" w:type="pct"/>
            <w:tcBorders>
              <w:top w:val="single" w:sz="4" w:space="0" w:color="231F20"/>
              <w:left w:val="single" w:sz="8" w:space="0" w:color="231F20"/>
              <w:bottom w:val="single" w:sz="4" w:space="0" w:color="231F20"/>
              <w:right w:val="single" w:sz="8" w:space="0" w:color="231F20"/>
            </w:tcBorders>
            <w:hideMark/>
          </w:tcPr>
          <w:p w:rsidR="005427CC" w:rsidRPr="005431CD" w:rsidRDefault="005427CC" w:rsidP="00C91531">
            <w:pPr>
              <w:rPr>
                <w:rFonts w:ascii="Times New Roman" w:hAnsi="Times New Roman" w:cs="Times New Roman"/>
                <w:sz w:val="24"/>
                <w:szCs w:val="24"/>
                <w:lang w:bidi="lt-LT"/>
              </w:rPr>
            </w:pPr>
            <w:r w:rsidRPr="005431CD">
              <w:rPr>
                <w:rFonts w:ascii="Times New Roman" w:hAnsi="Times New Roman" w:cs="Times New Roman"/>
                <w:sz w:val="24"/>
                <w:szCs w:val="24"/>
                <w:lang w:bidi="lt-LT"/>
              </w:rPr>
              <w:t>1</w:t>
            </w:r>
          </w:p>
        </w:tc>
        <w:tc>
          <w:tcPr>
            <w:tcW w:w="1969" w:type="pct"/>
            <w:tcBorders>
              <w:top w:val="single" w:sz="4" w:space="0" w:color="231F20"/>
              <w:left w:val="single" w:sz="8" w:space="0" w:color="231F20"/>
              <w:bottom w:val="single" w:sz="4" w:space="0" w:color="231F20"/>
              <w:right w:val="single" w:sz="8" w:space="0" w:color="231F20"/>
            </w:tcBorders>
            <w:hideMark/>
          </w:tcPr>
          <w:p w:rsidR="005427CC" w:rsidRPr="005431CD" w:rsidRDefault="005427CC" w:rsidP="00C91531">
            <w:pPr>
              <w:rPr>
                <w:rFonts w:ascii="Times New Roman" w:hAnsi="Times New Roman" w:cs="Times New Roman"/>
                <w:sz w:val="24"/>
                <w:szCs w:val="24"/>
                <w:lang w:bidi="lt-LT"/>
              </w:rPr>
            </w:pPr>
            <w:r w:rsidRPr="005431CD">
              <w:rPr>
                <w:rFonts w:ascii="Times New Roman" w:hAnsi="Times New Roman" w:cs="Times New Roman"/>
                <w:sz w:val="24"/>
                <w:szCs w:val="24"/>
                <w:lang w:bidi="lt-LT"/>
              </w:rPr>
              <w:t>0,35</w:t>
            </w:r>
            <w:r w:rsidR="00AA36EF" w:rsidRPr="005431CD">
              <w:rPr>
                <w:rFonts w:ascii="Times New Roman" w:hAnsi="Times New Roman" w:cs="Times New Roman"/>
                <w:sz w:val="24"/>
                <w:szCs w:val="24"/>
                <w:lang w:bidi="lt-LT"/>
              </w:rPr>
              <w:t>1</w:t>
            </w:r>
          </w:p>
        </w:tc>
        <w:tc>
          <w:tcPr>
            <w:tcW w:w="2045" w:type="pct"/>
            <w:tcBorders>
              <w:top w:val="single" w:sz="4" w:space="0" w:color="231F20"/>
              <w:left w:val="single" w:sz="4" w:space="0" w:color="231F20"/>
              <w:bottom w:val="single" w:sz="4" w:space="0" w:color="231F20"/>
              <w:right w:val="single" w:sz="8" w:space="0" w:color="231F20"/>
            </w:tcBorders>
          </w:tcPr>
          <w:p w:rsidR="005427CC" w:rsidRPr="005431CD" w:rsidRDefault="005427CC" w:rsidP="00C91531">
            <w:pPr>
              <w:rPr>
                <w:rFonts w:ascii="Times New Roman" w:hAnsi="Times New Roman" w:cs="Times New Roman"/>
                <w:sz w:val="24"/>
                <w:szCs w:val="24"/>
                <w:lang w:bidi="lt-LT"/>
              </w:rPr>
            </w:pPr>
            <w:r w:rsidRPr="005431CD">
              <w:rPr>
                <w:rFonts w:ascii="Times New Roman" w:hAnsi="Times New Roman" w:cs="Times New Roman"/>
                <w:sz w:val="24"/>
                <w:szCs w:val="24"/>
                <w:lang w:bidi="lt-LT"/>
              </w:rPr>
              <w:t>0,</w:t>
            </w:r>
            <w:r w:rsidR="00AA36EF" w:rsidRPr="005431CD">
              <w:rPr>
                <w:rFonts w:ascii="Times New Roman" w:hAnsi="Times New Roman" w:cs="Times New Roman"/>
                <w:sz w:val="24"/>
                <w:szCs w:val="24"/>
                <w:lang w:bidi="lt-LT"/>
              </w:rPr>
              <w:t>699</w:t>
            </w:r>
          </w:p>
        </w:tc>
      </w:tr>
      <w:tr w:rsidR="005427CC" w:rsidRPr="005431CD" w:rsidTr="00AA36EF">
        <w:trPr>
          <w:trHeight w:hRule="exact" w:val="280"/>
        </w:trPr>
        <w:tc>
          <w:tcPr>
            <w:tcW w:w="986" w:type="pct"/>
            <w:tcBorders>
              <w:top w:val="single" w:sz="4" w:space="0" w:color="231F20"/>
              <w:left w:val="single" w:sz="8" w:space="0" w:color="231F20"/>
              <w:bottom w:val="single" w:sz="4" w:space="0" w:color="231F20"/>
              <w:right w:val="single" w:sz="8" w:space="0" w:color="231F20"/>
            </w:tcBorders>
            <w:hideMark/>
          </w:tcPr>
          <w:p w:rsidR="005427CC" w:rsidRPr="005431CD" w:rsidRDefault="005427CC" w:rsidP="00C91531">
            <w:pPr>
              <w:rPr>
                <w:rFonts w:ascii="Times New Roman" w:hAnsi="Times New Roman" w:cs="Times New Roman"/>
                <w:sz w:val="24"/>
                <w:szCs w:val="24"/>
                <w:lang w:bidi="lt-LT"/>
              </w:rPr>
            </w:pPr>
            <w:r w:rsidRPr="005431CD">
              <w:rPr>
                <w:rFonts w:ascii="Times New Roman" w:hAnsi="Times New Roman" w:cs="Times New Roman"/>
                <w:sz w:val="24"/>
                <w:szCs w:val="24"/>
                <w:lang w:bidi="lt-LT"/>
              </w:rPr>
              <w:t>10</w:t>
            </w:r>
          </w:p>
        </w:tc>
        <w:tc>
          <w:tcPr>
            <w:tcW w:w="1969" w:type="pct"/>
            <w:tcBorders>
              <w:top w:val="single" w:sz="4" w:space="0" w:color="231F20"/>
              <w:left w:val="single" w:sz="8" w:space="0" w:color="231F20"/>
              <w:bottom w:val="single" w:sz="4" w:space="0" w:color="231F20"/>
              <w:right w:val="single" w:sz="8" w:space="0" w:color="231F20"/>
            </w:tcBorders>
            <w:hideMark/>
          </w:tcPr>
          <w:p w:rsidR="005427CC" w:rsidRPr="005431CD" w:rsidRDefault="005427CC" w:rsidP="00C91531">
            <w:pPr>
              <w:rPr>
                <w:rFonts w:ascii="Times New Roman" w:hAnsi="Times New Roman" w:cs="Times New Roman"/>
                <w:sz w:val="24"/>
                <w:szCs w:val="24"/>
                <w:lang w:bidi="lt-LT"/>
              </w:rPr>
            </w:pPr>
            <w:r w:rsidRPr="005431CD">
              <w:rPr>
                <w:rFonts w:ascii="Times New Roman" w:hAnsi="Times New Roman" w:cs="Times New Roman"/>
                <w:sz w:val="24"/>
                <w:szCs w:val="24"/>
                <w:lang w:bidi="lt-LT"/>
              </w:rPr>
              <w:t>1,10</w:t>
            </w:r>
            <w:r w:rsidR="00AA36EF" w:rsidRPr="005431CD">
              <w:rPr>
                <w:rFonts w:ascii="Times New Roman" w:hAnsi="Times New Roman" w:cs="Times New Roman"/>
                <w:sz w:val="24"/>
                <w:szCs w:val="24"/>
                <w:lang w:bidi="lt-LT"/>
              </w:rPr>
              <w:t>7</w:t>
            </w:r>
          </w:p>
        </w:tc>
        <w:tc>
          <w:tcPr>
            <w:tcW w:w="2045" w:type="pct"/>
            <w:tcBorders>
              <w:top w:val="single" w:sz="4" w:space="0" w:color="231F20"/>
              <w:left w:val="single" w:sz="4" w:space="0" w:color="231F20"/>
              <w:bottom w:val="single" w:sz="4" w:space="0" w:color="231F20"/>
              <w:right w:val="single" w:sz="8" w:space="0" w:color="231F20"/>
            </w:tcBorders>
          </w:tcPr>
          <w:p w:rsidR="005427CC" w:rsidRPr="005431CD" w:rsidRDefault="005427CC" w:rsidP="00C91531">
            <w:pPr>
              <w:rPr>
                <w:rFonts w:ascii="Times New Roman" w:hAnsi="Times New Roman" w:cs="Times New Roman"/>
                <w:sz w:val="24"/>
                <w:szCs w:val="24"/>
                <w:lang w:bidi="lt-LT"/>
              </w:rPr>
            </w:pPr>
            <w:r w:rsidRPr="005431CD">
              <w:rPr>
                <w:rFonts w:ascii="Times New Roman" w:hAnsi="Times New Roman" w:cs="Times New Roman"/>
                <w:sz w:val="24"/>
                <w:szCs w:val="24"/>
                <w:lang w:bidi="lt-LT"/>
              </w:rPr>
              <w:t>2,21</w:t>
            </w:r>
            <w:r w:rsidR="00AA36EF" w:rsidRPr="005431CD">
              <w:rPr>
                <w:rFonts w:ascii="Times New Roman" w:hAnsi="Times New Roman" w:cs="Times New Roman"/>
                <w:sz w:val="24"/>
                <w:szCs w:val="24"/>
                <w:lang w:bidi="lt-LT"/>
              </w:rPr>
              <w:t>4</w:t>
            </w:r>
          </w:p>
        </w:tc>
      </w:tr>
      <w:tr w:rsidR="005427CC" w:rsidRPr="005431CD" w:rsidTr="00AA36EF">
        <w:trPr>
          <w:trHeight w:hRule="exact" w:val="280"/>
        </w:trPr>
        <w:tc>
          <w:tcPr>
            <w:tcW w:w="986" w:type="pct"/>
            <w:tcBorders>
              <w:top w:val="single" w:sz="4" w:space="0" w:color="231F20"/>
              <w:left w:val="single" w:sz="8" w:space="0" w:color="231F20"/>
              <w:bottom w:val="single" w:sz="4" w:space="0" w:color="231F20"/>
              <w:right w:val="single" w:sz="8" w:space="0" w:color="231F20"/>
            </w:tcBorders>
          </w:tcPr>
          <w:p w:rsidR="005427CC" w:rsidRPr="005431CD" w:rsidRDefault="005427CC" w:rsidP="00C91531">
            <w:pPr>
              <w:rPr>
                <w:rFonts w:ascii="Times New Roman" w:hAnsi="Times New Roman" w:cs="Times New Roman"/>
                <w:sz w:val="24"/>
                <w:szCs w:val="24"/>
                <w:lang w:bidi="lt-LT"/>
              </w:rPr>
            </w:pPr>
            <w:r w:rsidRPr="005431CD">
              <w:rPr>
                <w:rFonts w:ascii="Times New Roman" w:hAnsi="Times New Roman" w:cs="Times New Roman"/>
                <w:sz w:val="24"/>
                <w:szCs w:val="24"/>
                <w:lang w:bidi="lt-LT"/>
              </w:rPr>
              <w:t>100</w:t>
            </w:r>
          </w:p>
        </w:tc>
        <w:tc>
          <w:tcPr>
            <w:tcW w:w="1969" w:type="pct"/>
            <w:tcBorders>
              <w:top w:val="single" w:sz="4" w:space="0" w:color="231F20"/>
              <w:left w:val="single" w:sz="8" w:space="0" w:color="231F20"/>
              <w:bottom w:val="single" w:sz="4" w:space="0" w:color="231F20"/>
              <w:right w:val="single" w:sz="8" w:space="0" w:color="231F20"/>
            </w:tcBorders>
          </w:tcPr>
          <w:p w:rsidR="005427CC" w:rsidRPr="005431CD" w:rsidRDefault="005427CC" w:rsidP="00C91531">
            <w:pPr>
              <w:rPr>
                <w:rFonts w:ascii="Times New Roman" w:hAnsi="Times New Roman" w:cs="Times New Roman"/>
                <w:sz w:val="24"/>
                <w:szCs w:val="24"/>
                <w:lang w:bidi="lt-LT"/>
              </w:rPr>
            </w:pPr>
            <w:r w:rsidRPr="005431CD">
              <w:rPr>
                <w:rFonts w:ascii="Times New Roman" w:hAnsi="Times New Roman" w:cs="Times New Roman"/>
                <w:sz w:val="24"/>
                <w:szCs w:val="24"/>
                <w:lang w:bidi="lt-LT"/>
              </w:rPr>
              <w:t>3</w:t>
            </w:r>
            <w:r w:rsidR="00AA36EF" w:rsidRPr="005431CD">
              <w:rPr>
                <w:rFonts w:ascii="Times New Roman" w:hAnsi="Times New Roman" w:cs="Times New Roman"/>
                <w:sz w:val="24"/>
                <w:szCs w:val="24"/>
                <w:lang w:bidi="lt-LT"/>
              </w:rPr>
              <w:t>,</w:t>
            </w:r>
            <w:r w:rsidRPr="005431CD">
              <w:rPr>
                <w:rFonts w:ascii="Times New Roman" w:hAnsi="Times New Roman" w:cs="Times New Roman"/>
                <w:sz w:val="24"/>
                <w:szCs w:val="24"/>
                <w:lang w:bidi="lt-LT"/>
              </w:rPr>
              <w:t>5</w:t>
            </w:r>
            <w:r w:rsidR="00AA36EF" w:rsidRPr="005431CD">
              <w:rPr>
                <w:rFonts w:ascii="Times New Roman" w:hAnsi="Times New Roman" w:cs="Times New Roman"/>
                <w:sz w:val="24"/>
                <w:szCs w:val="24"/>
                <w:lang w:bidi="lt-LT"/>
              </w:rPr>
              <w:t>01</w:t>
            </w:r>
          </w:p>
        </w:tc>
        <w:tc>
          <w:tcPr>
            <w:tcW w:w="2045" w:type="pct"/>
            <w:tcBorders>
              <w:top w:val="single" w:sz="4" w:space="0" w:color="231F20"/>
              <w:left w:val="single" w:sz="4" w:space="0" w:color="231F20"/>
              <w:bottom w:val="single" w:sz="4" w:space="0" w:color="231F20"/>
              <w:right w:val="single" w:sz="8" w:space="0" w:color="231F20"/>
            </w:tcBorders>
          </w:tcPr>
          <w:p w:rsidR="005427CC" w:rsidRPr="005431CD" w:rsidRDefault="00AA36EF" w:rsidP="00C91531">
            <w:pPr>
              <w:rPr>
                <w:rFonts w:ascii="Times New Roman" w:hAnsi="Times New Roman" w:cs="Times New Roman"/>
                <w:sz w:val="24"/>
                <w:szCs w:val="24"/>
                <w:lang w:bidi="lt-LT"/>
              </w:rPr>
            </w:pPr>
            <w:r w:rsidRPr="005431CD">
              <w:rPr>
                <w:rFonts w:ascii="Times New Roman" w:hAnsi="Times New Roman" w:cs="Times New Roman"/>
                <w:sz w:val="24"/>
                <w:szCs w:val="24"/>
                <w:lang w:bidi="lt-LT"/>
              </w:rPr>
              <w:t>6,999</w:t>
            </w:r>
          </w:p>
        </w:tc>
      </w:tr>
      <w:tr w:rsidR="00AA36EF" w:rsidRPr="005431CD" w:rsidTr="00EB6896">
        <w:trPr>
          <w:trHeight w:hRule="exact" w:val="2214"/>
        </w:trPr>
        <w:tc>
          <w:tcPr>
            <w:tcW w:w="5000" w:type="pct"/>
            <w:gridSpan w:val="3"/>
            <w:tcBorders>
              <w:top w:val="single" w:sz="4" w:space="0" w:color="231F20"/>
              <w:left w:val="single" w:sz="8" w:space="0" w:color="231F20"/>
              <w:bottom w:val="single" w:sz="4" w:space="0" w:color="231F20"/>
              <w:right w:val="single" w:sz="8" w:space="0" w:color="231F20"/>
            </w:tcBorders>
          </w:tcPr>
          <w:p w:rsidR="00EB6896" w:rsidRPr="005431CD" w:rsidRDefault="00EB6896" w:rsidP="00C53549">
            <w:pPr>
              <w:ind w:left="142" w:right="140"/>
              <w:jc w:val="both"/>
              <w:rPr>
                <w:rFonts w:ascii="Times New Roman" w:hAnsi="Times New Roman" w:cs="Times New Roman"/>
                <w:sz w:val="24"/>
                <w:szCs w:val="24"/>
                <w:lang w:bidi="lt-LT"/>
              </w:rPr>
            </w:pPr>
            <w:r w:rsidRPr="005431CD">
              <w:rPr>
                <w:rFonts w:ascii="Times New Roman" w:hAnsi="Times New Roman" w:cs="Times New Roman"/>
                <w:sz w:val="24"/>
                <w:szCs w:val="24"/>
                <w:lang w:bidi="lt-LT"/>
              </w:rPr>
              <w:t xml:space="preserve">Siųstuvų, kurių maksimali galia nepatenka į nurodytus diapazonus, rekomenduojamą saugų atstumą d metrais (m) galima apskaičiuoti pagal formulę, taikomą siųstuvo dažniui, kur P yra maksimali siųstuvo galia vatais (W) pagal </w:t>
            </w:r>
            <w:r w:rsidR="00930277" w:rsidRPr="005431CD">
              <w:rPr>
                <w:rFonts w:ascii="Times New Roman" w:hAnsi="Times New Roman" w:cs="Times New Roman"/>
                <w:sz w:val="24"/>
                <w:szCs w:val="24"/>
                <w:lang w:bidi="lt-LT"/>
              </w:rPr>
              <w:t xml:space="preserve">siųstuvo </w:t>
            </w:r>
            <w:r w:rsidRPr="005431CD">
              <w:rPr>
                <w:rFonts w:ascii="Times New Roman" w:hAnsi="Times New Roman" w:cs="Times New Roman"/>
                <w:sz w:val="24"/>
                <w:szCs w:val="24"/>
                <w:lang w:bidi="lt-LT"/>
              </w:rPr>
              <w:t>gamintojo nurodymus.</w:t>
            </w:r>
          </w:p>
          <w:p w:rsidR="00EB6896" w:rsidRPr="005431CD" w:rsidRDefault="00EB6896" w:rsidP="00C53549">
            <w:pPr>
              <w:ind w:left="142" w:right="140"/>
              <w:jc w:val="both"/>
              <w:rPr>
                <w:rFonts w:ascii="Times New Roman" w:hAnsi="Times New Roman" w:cs="Times New Roman"/>
                <w:sz w:val="24"/>
                <w:szCs w:val="24"/>
                <w:lang w:bidi="lt-LT"/>
              </w:rPr>
            </w:pPr>
          </w:p>
          <w:p w:rsidR="00EB6896" w:rsidRPr="005431CD" w:rsidRDefault="00EB6896" w:rsidP="00C53549">
            <w:pPr>
              <w:ind w:left="142" w:right="140"/>
              <w:jc w:val="both"/>
              <w:rPr>
                <w:rFonts w:ascii="Times New Roman" w:hAnsi="Times New Roman" w:cs="Times New Roman"/>
                <w:sz w:val="24"/>
                <w:szCs w:val="24"/>
                <w:lang w:bidi="lt-LT"/>
              </w:rPr>
            </w:pPr>
            <w:r w:rsidRPr="005431CD">
              <w:rPr>
                <w:rFonts w:ascii="Times New Roman" w:hAnsi="Times New Roman" w:cs="Times New Roman"/>
                <w:sz w:val="24"/>
                <w:szCs w:val="24"/>
                <w:lang w:bidi="lt-LT"/>
              </w:rPr>
              <w:t>1 PASTABA: Esant 80 MHz ir 800 MHz dažniams taikomas didesnio dažnio diapazonui apskaičiuotas saugus atstumas.</w:t>
            </w:r>
          </w:p>
          <w:p w:rsidR="00AA36EF" w:rsidRPr="005431CD" w:rsidRDefault="00EB6896" w:rsidP="00C53549">
            <w:pPr>
              <w:ind w:left="142" w:right="140"/>
              <w:jc w:val="both"/>
              <w:rPr>
                <w:rFonts w:ascii="Times New Roman" w:hAnsi="Times New Roman" w:cs="Times New Roman"/>
                <w:sz w:val="24"/>
                <w:szCs w:val="24"/>
                <w:lang w:bidi="lt-LT"/>
              </w:rPr>
            </w:pPr>
            <w:r w:rsidRPr="005431CD">
              <w:rPr>
                <w:rFonts w:ascii="Times New Roman" w:hAnsi="Times New Roman" w:cs="Times New Roman"/>
                <w:sz w:val="24"/>
                <w:szCs w:val="24"/>
                <w:lang w:bidi="lt-LT"/>
              </w:rPr>
              <w:t>2 PASTABA: Šios rekomendacijos nebūtinai tiks visose situacijose. Elektromagnetinių bangų sklaidą įtakos absorbcija ir atspindžiai nuo objektų, konstrukcijų ir žmonių.</w:t>
            </w:r>
          </w:p>
        </w:tc>
      </w:tr>
    </w:tbl>
    <w:p w:rsidR="005E1EA9" w:rsidRPr="005431CD" w:rsidRDefault="005E1EA9" w:rsidP="00C53549">
      <w:pPr>
        <w:pStyle w:val="ListParagraph"/>
        <w:ind w:left="142" w:right="140"/>
        <w:jc w:val="both"/>
        <w:rPr>
          <w:rFonts w:ascii="Times New Roman" w:hAnsi="Times New Roman" w:cs="Times New Roman"/>
          <w:sz w:val="24"/>
          <w:szCs w:val="24"/>
        </w:rPr>
      </w:pPr>
    </w:p>
    <w:sectPr w:rsidR="005E1EA9" w:rsidRPr="005431CD" w:rsidSect="00ED4782">
      <w:pgSz w:w="11906" w:h="16838"/>
      <w:pgMar w:top="851" w:right="851"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76551"/>
    <w:multiLevelType w:val="hybridMultilevel"/>
    <w:tmpl w:val="65865D9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6C33282"/>
    <w:multiLevelType w:val="hybridMultilevel"/>
    <w:tmpl w:val="D910ECA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8171889"/>
    <w:multiLevelType w:val="hybridMultilevel"/>
    <w:tmpl w:val="F042BC7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467D6678"/>
    <w:multiLevelType w:val="hybridMultilevel"/>
    <w:tmpl w:val="AE3A6632"/>
    <w:lvl w:ilvl="0" w:tplc="0427000B">
      <w:start w:val="1"/>
      <w:numFmt w:val="bullet"/>
      <w:lvlText w:val=""/>
      <w:lvlJc w:val="left"/>
      <w:pPr>
        <w:ind w:left="644" w:hanging="360"/>
      </w:pPr>
      <w:rPr>
        <w:rFonts w:ascii="Wingdings" w:hAnsi="Wingdings"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4">
    <w:nsid w:val="499F0E9E"/>
    <w:multiLevelType w:val="hybridMultilevel"/>
    <w:tmpl w:val="4DCE6E6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50E52E45"/>
    <w:multiLevelType w:val="hybridMultilevel"/>
    <w:tmpl w:val="8CB45C76"/>
    <w:lvl w:ilvl="0" w:tplc="D0D87712">
      <w:start w:val="1"/>
      <w:numFmt w:val="bullet"/>
      <w:lvlText w:val="•"/>
      <w:lvlJc w:val="left"/>
      <w:pPr>
        <w:ind w:left="360" w:hanging="360"/>
      </w:pPr>
      <w:rPr>
        <w:rFonts w:ascii="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nsid w:val="584800F3"/>
    <w:multiLevelType w:val="hybridMultilevel"/>
    <w:tmpl w:val="168074F4"/>
    <w:lvl w:ilvl="0" w:tplc="3F3A1952">
      <w:start w:val="1"/>
      <w:numFmt w:val="bullet"/>
      <w:lvlText w:val="◊"/>
      <w:lvlJc w:val="left"/>
      <w:pPr>
        <w:ind w:left="720" w:hanging="360"/>
      </w:pPr>
      <w:rPr>
        <w:rFonts w:ascii="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89108D1"/>
    <w:multiLevelType w:val="hybridMultilevel"/>
    <w:tmpl w:val="52341D6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6C1B1393"/>
    <w:multiLevelType w:val="hybridMultilevel"/>
    <w:tmpl w:val="65FCEC5C"/>
    <w:lvl w:ilvl="0" w:tplc="26E4416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6FC05573"/>
    <w:multiLevelType w:val="hybridMultilevel"/>
    <w:tmpl w:val="D45426E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B827088"/>
    <w:multiLevelType w:val="hybridMultilevel"/>
    <w:tmpl w:val="B470D48A"/>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num w:numId="1">
    <w:abstractNumId w:val="5"/>
  </w:num>
  <w:num w:numId="2">
    <w:abstractNumId w:val="6"/>
  </w:num>
  <w:num w:numId="3">
    <w:abstractNumId w:val="10"/>
  </w:num>
  <w:num w:numId="4">
    <w:abstractNumId w:val="7"/>
  </w:num>
  <w:num w:numId="5">
    <w:abstractNumId w:val="1"/>
  </w:num>
  <w:num w:numId="6">
    <w:abstractNumId w:val="2"/>
  </w:num>
  <w:num w:numId="7">
    <w:abstractNumId w:val="9"/>
  </w:num>
  <w:num w:numId="8">
    <w:abstractNumId w:val="8"/>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782"/>
    <w:rsid w:val="00003EE1"/>
    <w:rsid w:val="000131F9"/>
    <w:rsid w:val="00014189"/>
    <w:rsid w:val="00016A27"/>
    <w:rsid w:val="000201BA"/>
    <w:rsid w:val="0002067E"/>
    <w:rsid w:val="0002313C"/>
    <w:rsid w:val="00025CCD"/>
    <w:rsid w:val="0002724C"/>
    <w:rsid w:val="000339E8"/>
    <w:rsid w:val="000343F0"/>
    <w:rsid w:val="000349E1"/>
    <w:rsid w:val="00037280"/>
    <w:rsid w:val="000375AE"/>
    <w:rsid w:val="000437FB"/>
    <w:rsid w:val="00044CF6"/>
    <w:rsid w:val="000461B3"/>
    <w:rsid w:val="000502C9"/>
    <w:rsid w:val="0005074D"/>
    <w:rsid w:val="00055488"/>
    <w:rsid w:val="000558BF"/>
    <w:rsid w:val="00057EED"/>
    <w:rsid w:val="0006014B"/>
    <w:rsid w:val="0006034A"/>
    <w:rsid w:val="000615CD"/>
    <w:rsid w:val="0006289B"/>
    <w:rsid w:val="000646FD"/>
    <w:rsid w:val="000731CA"/>
    <w:rsid w:val="000761F1"/>
    <w:rsid w:val="00076E96"/>
    <w:rsid w:val="00077C34"/>
    <w:rsid w:val="00081140"/>
    <w:rsid w:val="000813FC"/>
    <w:rsid w:val="00085D86"/>
    <w:rsid w:val="00086C78"/>
    <w:rsid w:val="0009098B"/>
    <w:rsid w:val="000936C5"/>
    <w:rsid w:val="0009379E"/>
    <w:rsid w:val="000A0B96"/>
    <w:rsid w:val="000B0164"/>
    <w:rsid w:val="000C06AA"/>
    <w:rsid w:val="000C06EB"/>
    <w:rsid w:val="000C3078"/>
    <w:rsid w:val="000C4D68"/>
    <w:rsid w:val="000C5B07"/>
    <w:rsid w:val="000D61EC"/>
    <w:rsid w:val="000E07B4"/>
    <w:rsid w:val="000E3912"/>
    <w:rsid w:val="000E4C1C"/>
    <w:rsid w:val="000F3220"/>
    <w:rsid w:val="000F3956"/>
    <w:rsid w:val="00102AC2"/>
    <w:rsid w:val="00103438"/>
    <w:rsid w:val="0010343A"/>
    <w:rsid w:val="001049D0"/>
    <w:rsid w:val="00106126"/>
    <w:rsid w:val="00111F28"/>
    <w:rsid w:val="0011281C"/>
    <w:rsid w:val="00116971"/>
    <w:rsid w:val="00123C9F"/>
    <w:rsid w:val="001262FC"/>
    <w:rsid w:val="00126D36"/>
    <w:rsid w:val="001361C3"/>
    <w:rsid w:val="00141E33"/>
    <w:rsid w:val="00141E47"/>
    <w:rsid w:val="00142C63"/>
    <w:rsid w:val="00144A5C"/>
    <w:rsid w:val="00144F5E"/>
    <w:rsid w:val="001502B1"/>
    <w:rsid w:val="00151375"/>
    <w:rsid w:val="0015384A"/>
    <w:rsid w:val="00157FEF"/>
    <w:rsid w:val="00160005"/>
    <w:rsid w:val="00172943"/>
    <w:rsid w:val="00177A69"/>
    <w:rsid w:val="00182606"/>
    <w:rsid w:val="00183367"/>
    <w:rsid w:val="00184E98"/>
    <w:rsid w:val="0018730C"/>
    <w:rsid w:val="00190757"/>
    <w:rsid w:val="00192D38"/>
    <w:rsid w:val="001931AD"/>
    <w:rsid w:val="00193C2C"/>
    <w:rsid w:val="00197408"/>
    <w:rsid w:val="001A04C4"/>
    <w:rsid w:val="001A362C"/>
    <w:rsid w:val="001A3E3A"/>
    <w:rsid w:val="001B02A1"/>
    <w:rsid w:val="001B147A"/>
    <w:rsid w:val="001B28AF"/>
    <w:rsid w:val="001B4471"/>
    <w:rsid w:val="001B4FF3"/>
    <w:rsid w:val="001C0963"/>
    <w:rsid w:val="001C6F78"/>
    <w:rsid w:val="001D4A08"/>
    <w:rsid w:val="001D570C"/>
    <w:rsid w:val="001D624A"/>
    <w:rsid w:val="001E076C"/>
    <w:rsid w:val="001E253F"/>
    <w:rsid w:val="001E32CA"/>
    <w:rsid w:val="001E4143"/>
    <w:rsid w:val="001E700C"/>
    <w:rsid w:val="001E7D7E"/>
    <w:rsid w:val="001F4946"/>
    <w:rsid w:val="00210650"/>
    <w:rsid w:val="002202C2"/>
    <w:rsid w:val="00220670"/>
    <w:rsid w:val="0022397F"/>
    <w:rsid w:val="00233B43"/>
    <w:rsid w:val="00240E1C"/>
    <w:rsid w:val="00243FCD"/>
    <w:rsid w:val="0024592D"/>
    <w:rsid w:val="00247EA8"/>
    <w:rsid w:val="002505C2"/>
    <w:rsid w:val="00250B2D"/>
    <w:rsid w:val="0025488B"/>
    <w:rsid w:val="002624C5"/>
    <w:rsid w:val="002674B2"/>
    <w:rsid w:val="00272E19"/>
    <w:rsid w:val="00273906"/>
    <w:rsid w:val="00275061"/>
    <w:rsid w:val="00276547"/>
    <w:rsid w:val="00280484"/>
    <w:rsid w:val="00280C8F"/>
    <w:rsid w:val="00283974"/>
    <w:rsid w:val="00285122"/>
    <w:rsid w:val="00291020"/>
    <w:rsid w:val="002A1E3A"/>
    <w:rsid w:val="002A477B"/>
    <w:rsid w:val="002A5FC0"/>
    <w:rsid w:val="002B0AF0"/>
    <w:rsid w:val="002B347C"/>
    <w:rsid w:val="002B65AD"/>
    <w:rsid w:val="002B6D7E"/>
    <w:rsid w:val="002C280E"/>
    <w:rsid w:val="002C3000"/>
    <w:rsid w:val="002C3EAF"/>
    <w:rsid w:val="002C4FDC"/>
    <w:rsid w:val="002C54E0"/>
    <w:rsid w:val="002C6860"/>
    <w:rsid w:val="002D4D0E"/>
    <w:rsid w:val="002D5BE4"/>
    <w:rsid w:val="002D70CB"/>
    <w:rsid w:val="002E224B"/>
    <w:rsid w:val="002E456D"/>
    <w:rsid w:val="002E4811"/>
    <w:rsid w:val="002E4980"/>
    <w:rsid w:val="002E6D22"/>
    <w:rsid w:val="002E6E16"/>
    <w:rsid w:val="002E771E"/>
    <w:rsid w:val="002F08F4"/>
    <w:rsid w:val="002F6FD8"/>
    <w:rsid w:val="002F7168"/>
    <w:rsid w:val="002F7BDD"/>
    <w:rsid w:val="00300B50"/>
    <w:rsid w:val="00303144"/>
    <w:rsid w:val="0031350E"/>
    <w:rsid w:val="003143F7"/>
    <w:rsid w:val="0032026E"/>
    <w:rsid w:val="00321382"/>
    <w:rsid w:val="0032661F"/>
    <w:rsid w:val="0033289B"/>
    <w:rsid w:val="00335ACC"/>
    <w:rsid w:val="00341B46"/>
    <w:rsid w:val="0034278F"/>
    <w:rsid w:val="00344466"/>
    <w:rsid w:val="003506AC"/>
    <w:rsid w:val="00350DD9"/>
    <w:rsid w:val="00351D26"/>
    <w:rsid w:val="0035704F"/>
    <w:rsid w:val="00357C61"/>
    <w:rsid w:val="003715DE"/>
    <w:rsid w:val="00373FAC"/>
    <w:rsid w:val="003757AE"/>
    <w:rsid w:val="00377B93"/>
    <w:rsid w:val="00382298"/>
    <w:rsid w:val="003837BF"/>
    <w:rsid w:val="003860A2"/>
    <w:rsid w:val="003863CD"/>
    <w:rsid w:val="00387365"/>
    <w:rsid w:val="003935A2"/>
    <w:rsid w:val="0039578B"/>
    <w:rsid w:val="0039580B"/>
    <w:rsid w:val="003A165D"/>
    <w:rsid w:val="003A5FFD"/>
    <w:rsid w:val="003A6404"/>
    <w:rsid w:val="003A76DC"/>
    <w:rsid w:val="003B566E"/>
    <w:rsid w:val="003C1D3D"/>
    <w:rsid w:val="003C6FAE"/>
    <w:rsid w:val="003D0D6C"/>
    <w:rsid w:val="003D5026"/>
    <w:rsid w:val="003D5C52"/>
    <w:rsid w:val="003E238F"/>
    <w:rsid w:val="003F2484"/>
    <w:rsid w:val="003F2C4C"/>
    <w:rsid w:val="003F67FF"/>
    <w:rsid w:val="003F7F78"/>
    <w:rsid w:val="004019D4"/>
    <w:rsid w:val="00414DBF"/>
    <w:rsid w:val="004213B3"/>
    <w:rsid w:val="00425F63"/>
    <w:rsid w:val="0042618D"/>
    <w:rsid w:val="0044036F"/>
    <w:rsid w:val="00442EA9"/>
    <w:rsid w:val="0044637D"/>
    <w:rsid w:val="00452E3B"/>
    <w:rsid w:val="00455002"/>
    <w:rsid w:val="004554EA"/>
    <w:rsid w:val="00457AA3"/>
    <w:rsid w:val="00457EFC"/>
    <w:rsid w:val="00463927"/>
    <w:rsid w:val="004679B0"/>
    <w:rsid w:val="00467E13"/>
    <w:rsid w:val="00470DBB"/>
    <w:rsid w:val="00471B6E"/>
    <w:rsid w:val="00471F13"/>
    <w:rsid w:val="00472230"/>
    <w:rsid w:val="004726B8"/>
    <w:rsid w:val="004737AA"/>
    <w:rsid w:val="00484715"/>
    <w:rsid w:val="004904D2"/>
    <w:rsid w:val="00491D42"/>
    <w:rsid w:val="00493DA0"/>
    <w:rsid w:val="00497301"/>
    <w:rsid w:val="00497983"/>
    <w:rsid w:val="004A30BA"/>
    <w:rsid w:val="004A5CC2"/>
    <w:rsid w:val="004B27C8"/>
    <w:rsid w:val="004B41E8"/>
    <w:rsid w:val="004B5819"/>
    <w:rsid w:val="004C1813"/>
    <w:rsid w:val="004C4EED"/>
    <w:rsid w:val="004D0045"/>
    <w:rsid w:val="004D17A3"/>
    <w:rsid w:val="004D22DB"/>
    <w:rsid w:val="004D26B9"/>
    <w:rsid w:val="004D2BB0"/>
    <w:rsid w:val="004D515C"/>
    <w:rsid w:val="004D5FBE"/>
    <w:rsid w:val="004D670E"/>
    <w:rsid w:val="004E097D"/>
    <w:rsid w:val="004E26E6"/>
    <w:rsid w:val="004E5FC9"/>
    <w:rsid w:val="004E6668"/>
    <w:rsid w:val="004F412E"/>
    <w:rsid w:val="004F4EE7"/>
    <w:rsid w:val="004F64BE"/>
    <w:rsid w:val="004F71ED"/>
    <w:rsid w:val="004F730E"/>
    <w:rsid w:val="004F7D1A"/>
    <w:rsid w:val="005033D9"/>
    <w:rsid w:val="005108FE"/>
    <w:rsid w:val="00511666"/>
    <w:rsid w:val="005157E1"/>
    <w:rsid w:val="00515EB0"/>
    <w:rsid w:val="00517DC9"/>
    <w:rsid w:val="00524BC0"/>
    <w:rsid w:val="00532C0B"/>
    <w:rsid w:val="00535040"/>
    <w:rsid w:val="005375E8"/>
    <w:rsid w:val="005427CC"/>
    <w:rsid w:val="005431CD"/>
    <w:rsid w:val="00546840"/>
    <w:rsid w:val="00546BB3"/>
    <w:rsid w:val="00547155"/>
    <w:rsid w:val="00550754"/>
    <w:rsid w:val="00553336"/>
    <w:rsid w:val="0055441A"/>
    <w:rsid w:val="00554A48"/>
    <w:rsid w:val="0055677F"/>
    <w:rsid w:val="00556A42"/>
    <w:rsid w:val="00560D3F"/>
    <w:rsid w:val="0056328C"/>
    <w:rsid w:val="00563C06"/>
    <w:rsid w:val="00570663"/>
    <w:rsid w:val="0057189F"/>
    <w:rsid w:val="00574F3A"/>
    <w:rsid w:val="005755B6"/>
    <w:rsid w:val="005820F6"/>
    <w:rsid w:val="005872B7"/>
    <w:rsid w:val="00592817"/>
    <w:rsid w:val="00592C5A"/>
    <w:rsid w:val="00597C7E"/>
    <w:rsid w:val="005A08E3"/>
    <w:rsid w:val="005A1707"/>
    <w:rsid w:val="005A2D24"/>
    <w:rsid w:val="005A38C4"/>
    <w:rsid w:val="005B08E9"/>
    <w:rsid w:val="005B4A9A"/>
    <w:rsid w:val="005C009D"/>
    <w:rsid w:val="005C374A"/>
    <w:rsid w:val="005C6427"/>
    <w:rsid w:val="005C6A34"/>
    <w:rsid w:val="005D1011"/>
    <w:rsid w:val="005D30E2"/>
    <w:rsid w:val="005D6813"/>
    <w:rsid w:val="005E05F8"/>
    <w:rsid w:val="005E0624"/>
    <w:rsid w:val="005E1E0D"/>
    <w:rsid w:val="005E1EA9"/>
    <w:rsid w:val="005E3E5A"/>
    <w:rsid w:val="005E5354"/>
    <w:rsid w:val="005F1B20"/>
    <w:rsid w:val="005F22C4"/>
    <w:rsid w:val="005F4BA2"/>
    <w:rsid w:val="005F4E25"/>
    <w:rsid w:val="005F5FCD"/>
    <w:rsid w:val="005F699B"/>
    <w:rsid w:val="006003D1"/>
    <w:rsid w:val="0060213A"/>
    <w:rsid w:val="0060249E"/>
    <w:rsid w:val="00602586"/>
    <w:rsid w:val="00602954"/>
    <w:rsid w:val="00613283"/>
    <w:rsid w:val="0061382B"/>
    <w:rsid w:val="00614597"/>
    <w:rsid w:val="0062470B"/>
    <w:rsid w:val="00631596"/>
    <w:rsid w:val="00635672"/>
    <w:rsid w:val="00640DC3"/>
    <w:rsid w:val="00644FF8"/>
    <w:rsid w:val="00647BCC"/>
    <w:rsid w:val="00651516"/>
    <w:rsid w:val="00653820"/>
    <w:rsid w:val="00653CF6"/>
    <w:rsid w:val="00660455"/>
    <w:rsid w:val="00670A14"/>
    <w:rsid w:val="00670FEA"/>
    <w:rsid w:val="0067143C"/>
    <w:rsid w:val="00671666"/>
    <w:rsid w:val="00675AEB"/>
    <w:rsid w:val="006761AE"/>
    <w:rsid w:val="006766BB"/>
    <w:rsid w:val="00680BB9"/>
    <w:rsid w:val="00684938"/>
    <w:rsid w:val="00687019"/>
    <w:rsid w:val="006900AB"/>
    <w:rsid w:val="00695A35"/>
    <w:rsid w:val="006A15E6"/>
    <w:rsid w:val="006A15F6"/>
    <w:rsid w:val="006A23A4"/>
    <w:rsid w:val="006A2492"/>
    <w:rsid w:val="006A35B1"/>
    <w:rsid w:val="006B17CC"/>
    <w:rsid w:val="006B37AD"/>
    <w:rsid w:val="006B5C6D"/>
    <w:rsid w:val="006B6505"/>
    <w:rsid w:val="006C3395"/>
    <w:rsid w:val="006C6A8C"/>
    <w:rsid w:val="006D0DE7"/>
    <w:rsid w:val="006D1EB5"/>
    <w:rsid w:val="006D3A45"/>
    <w:rsid w:val="006D7C1F"/>
    <w:rsid w:val="006E6867"/>
    <w:rsid w:val="006F0B48"/>
    <w:rsid w:val="006F5D39"/>
    <w:rsid w:val="00700EE0"/>
    <w:rsid w:val="007066EA"/>
    <w:rsid w:val="00706C20"/>
    <w:rsid w:val="00706FE8"/>
    <w:rsid w:val="0071034C"/>
    <w:rsid w:val="00711870"/>
    <w:rsid w:val="00713C11"/>
    <w:rsid w:val="007159A0"/>
    <w:rsid w:val="007164E2"/>
    <w:rsid w:val="00716BBB"/>
    <w:rsid w:val="00727AE5"/>
    <w:rsid w:val="00733D9C"/>
    <w:rsid w:val="00733E04"/>
    <w:rsid w:val="00736502"/>
    <w:rsid w:val="007432A2"/>
    <w:rsid w:val="007433ED"/>
    <w:rsid w:val="00744813"/>
    <w:rsid w:val="007455FC"/>
    <w:rsid w:val="00746BBD"/>
    <w:rsid w:val="00750A95"/>
    <w:rsid w:val="0075103D"/>
    <w:rsid w:val="00756808"/>
    <w:rsid w:val="00762748"/>
    <w:rsid w:val="00763803"/>
    <w:rsid w:val="0076557C"/>
    <w:rsid w:val="007677D7"/>
    <w:rsid w:val="0077318C"/>
    <w:rsid w:val="00774183"/>
    <w:rsid w:val="007747F0"/>
    <w:rsid w:val="00775D9D"/>
    <w:rsid w:val="0078059E"/>
    <w:rsid w:val="007860F4"/>
    <w:rsid w:val="007900B8"/>
    <w:rsid w:val="007907F6"/>
    <w:rsid w:val="007947FB"/>
    <w:rsid w:val="007A1250"/>
    <w:rsid w:val="007A2ECB"/>
    <w:rsid w:val="007A4927"/>
    <w:rsid w:val="007A7DCE"/>
    <w:rsid w:val="007A7F47"/>
    <w:rsid w:val="007B58D1"/>
    <w:rsid w:val="007B5EAE"/>
    <w:rsid w:val="007C02C2"/>
    <w:rsid w:val="007C0ED8"/>
    <w:rsid w:val="007C1530"/>
    <w:rsid w:val="007D3BFD"/>
    <w:rsid w:val="007D6CDF"/>
    <w:rsid w:val="007D7749"/>
    <w:rsid w:val="007E22B1"/>
    <w:rsid w:val="007F2870"/>
    <w:rsid w:val="007F3514"/>
    <w:rsid w:val="007F68B7"/>
    <w:rsid w:val="007F75D1"/>
    <w:rsid w:val="007F7FC2"/>
    <w:rsid w:val="00801F1C"/>
    <w:rsid w:val="0080416A"/>
    <w:rsid w:val="0082252E"/>
    <w:rsid w:val="00825AA3"/>
    <w:rsid w:val="008279EB"/>
    <w:rsid w:val="008300EA"/>
    <w:rsid w:val="00830CC9"/>
    <w:rsid w:val="00831924"/>
    <w:rsid w:val="008355DD"/>
    <w:rsid w:val="00842D79"/>
    <w:rsid w:val="00843010"/>
    <w:rsid w:val="00850ABC"/>
    <w:rsid w:val="00851523"/>
    <w:rsid w:val="00852A27"/>
    <w:rsid w:val="00856536"/>
    <w:rsid w:val="00862335"/>
    <w:rsid w:val="00864051"/>
    <w:rsid w:val="008649DF"/>
    <w:rsid w:val="00865C8C"/>
    <w:rsid w:val="00870671"/>
    <w:rsid w:val="00872EB8"/>
    <w:rsid w:val="00874449"/>
    <w:rsid w:val="008756AA"/>
    <w:rsid w:val="0087672C"/>
    <w:rsid w:val="008773D8"/>
    <w:rsid w:val="00885F17"/>
    <w:rsid w:val="00887157"/>
    <w:rsid w:val="00893E4E"/>
    <w:rsid w:val="00896276"/>
    <w:rsid w:val="008964C1"/>
    <w:rsid w:val="008A0682"/>
    <w:rsid w:val="008A1C8B"/>
    <w:rsid w:val="008A57DD"/>
    <w:rsid w:val="008A5FD6"/>
    <w:rsid w:val="008A7EC7"/>
    <w:rsid w:val="008B1055"/>
    <w:rsid w:val="008B26C1"/>
    <w:rsid w:val="008B3E44"/>
    <w:rsid w:val="008B41A1"/>
    <w:rsid w:val="008B4FC8"/>
    <w:rsid w:val="008B52AF"/>
    <w:rsid w:val="008B71CF"/>
    <w:rsid w:val="008C22CA"/>
    <w:rsid w:val="008C7AF1"/>
    <w:rsid w:val="008D0AA3"/>
    <w:rsid w:val="008D3165"/>
    <w:rsid w:val="008D4FAA"/>
    <w:rsid w:val="008E1984"/>
    <w:rsid w:val="008E3D70"/>
    <w:rsid w:val="008F67C7"/>
    <w:rsid w:val="00900BEF"/>
    <w:rsid w:val="00905400"/>
    <w:rsid w:val="00910865"/>
    <w:rsid w:val="00910FB6"/>
    <w:rsid w:val="009115B6"/>
    <w:rsid w:val="009122ED"/>
    <w:rsid w:val="00912E87"/>
    <w:rsid w:val="00916096"/>
    <w:rsid w:val="00916BEE"/>
    <w:rsid w:val="00922EA1"/>
    <w:rsid w:val="0092671F"/>
    <w:rsid w:val="00930277"/>
    <w:rsid w:val="00931F8D"/>
    <w:rsid w:val="0093214E"/>
    <w:rsid w:val="00945BEA"/>
    <w:rsid w:val="00946B6F"/>
    <w:rsid w:val="00947008"/>
    <w:rsid w:val="00947D13"/>
    <w:rsid w:val="00947E44"/>
    <w:rsid w:val="00960E2D"/>
    <w:rsid w:val="009641DE"/>
    <w:rsid w:val="00966103"/>
    <w:rsid w:val="00980031"/>
    <w:rsid w:val="009853F0"/>
    <w:rsid w:val="00990BF0"/>
    <w:rsid w:val="0099536B"/>
    <w:rsid w:val="009966DA"/>
    <w:rsid w:val="00997695"/>
    <w:rsid w:val="009A7192"/>
    <w:rsid w:val="009B0A07"/>
    <w:rsid w:val="009B3421"/>
    <w:rsid w:val="009C2556"/>
    <w:rsid w:val="009C7572"/>
    <w:rsid w:val="009D0666"/>
    <w:rsid w:val="009D19CE"/>
    <w:rsid w:val="009D2724"/>
    <w:rsid w:val="009D3D30"/>
    <w:rsid w:val="009D62D2"/>
    <w:rsid w:val="009E1B04"/>
    <w:rsid w:val="009E5E43"/>
    <w:rsid w:val="009E689F"/>
    <w:rsid w:val="009F2006"/>
    <w:rsid w:val="009F3EE1"/>
    <w:rsid w:val="00A00108"/>
    <w:rsid w:val="00A0497A"/>
    <w:rsid w:val="00A059FD"/>
    <w:rsid w:val="00A15ED3"/>
    <w:rsid w:val="00A2139D"/>
    <w:rsid w:val="00A2233D"/>
    <w:rsid w:val="00A23429"/>
    <w:rsid w:val="00A2367F"/>
    <w:rsid w:val="00A2565C"/>
    <w:rsid w:val="00A27F6F"/>
    <w:rsid w:val="00A31E61"/>
    <w:rsid w:val="00A331D7"/>
    <w:rsid w:val="00A335B0"/>
    <w:rsid w:val="00A368BD"/>
    <w:rsid w:val="00A440B3"/>
    <w:rsid w:val="00A54155"/>
    <w:rsid w:val="00A54C6B"/>
    <w:rsid w:val="00A56AA9"/>
    <w:rsid w:val="00A602DD"/>
    <w:rsid w:val="00A618A0"/>
    <w:rsid w:val="00A64F2D"/>
    <w:rsid w:val="00A668E0"/>
    <w:rsid w:val="00A67C16"/>
    <w:rsid w:val="00A776A2"/>
    <w:rsid w:val="00A778C5"/>
    <w:rsid w:val="00A80B8D"/>
    <w:rsid w:val="00A80E7F"/>
    <w:rsid w:val="00A835CA"/>
    <w:rsid w:val="00A83DF0"/>
    <w:rsid w:val="00A85E0C"/>
    <w:rsid w:val="00A860E7"/>
    <w:rsid w:val="00A86BBD"/>
    <w:rsid w:val="00A90F99"/>
    <w:rsid w:val="00A939D2"/>
    <w:rsid w:val="00A9413C"/>
    <w:rsid w:val="00AA1569"/>
    <w:rsid w:val="00AA1FCF"/>
    <w:rsid w:val="00AA36EF"/>
    <w:rsid w:val="00AA3E1B"/>
    <w:rsid w:val="00AA779F"/>
    <w:rsid w:val="00AB121C"/>
    <w:rsid w:val="00AB1EFA"/>
    <w:rsid w:val="00AB2AD8"/>
    <w:rsid w:val="00AB727C"/>
    <w:rsid w:val="00AB731B"/>
    <w:rsid w:val="00AC5F95"/>
    <w:rsid w:val="00AC6161"/>
    <w:rsid w:val="00AD0E81"/>
    <w:rsid w:val="00AD4371"/>
    <w:rsid w:val="00AD52CD"/>
    <w:rsid w:val="00AD73A7"/>
    <w:rsid w:val="00AD7CD4"/>
    <w:rsid w:val="00AE2C18"/>
    <w:rsid w:val="00AE4B4F"/>
    <w:rsid w:val="00AF1FAE"/>
    <w:rsid w:val="00AF7EF4"/>
    <w:rsid w:val="00B01A67"/>
    <w:rsid w:val="00B0307D"/>
    <w:rsid w:val="00B065F0"/>
    <w:rsid w:val="00B076C7"/>
    <w:rsid w:val="00B115ED"/>
    <w:rsid w:val="00B1384D"/>
    <w:rsid w:val="00B13906"/>
    <w:rsid w:val="00B143B6"/>
    <w:rsid w:val="00B1639E"/>
    <w:rsid w:val="00B16B15"/>
    <w:rsid w:val="00B17779"/>
    <w:rsid w:val="00B27BAC"/>
    <w:rsid w:val="00B30122"/>
    <w:rsid w:val="00B3497E"/>
    <w:rsid w:val="00B37159"/>
    <w:rsid w:val="00B4142F"/>
    <w:rsid w:val="00B42190"/>
    <w:rsid w:val="00B526CB"/>
    <w:rsid w:val="00B77866"/>
    <w:rsid w:val="00B835A2"/>
    <w:rsid w:val="00B85D1F"/>
    <w:rsid w:val="00B90E15"/>
    <w:rsid w:val="00B916B8"/>
    <w:rsid w:val="00B9628F"/>
    <w:rsid w:val="00BA2549"/>
    <w:rsid w:val="00BB576C"/>
    <w:rsid w:val="00BC25D1"/>
    <w:rsid w:val="00BC3767"/>
    <w:rsid w:val="00BC6A89"/>
    <w:rsid w:val="00BD23B3"/>
    <w:rsid w:val="00BD4E2F"/>
    <w:rsid w:val="00BE1EBF"/>
    <w:rsid w:val="00BE639E"/>
    <w:rsid w:val="00BF110D"/>
    <w:rsid w:val="00BF1BD4"/>
    <w:rsid w:val="00BF5C66"/>
    <w:rsid w:val="00BF6495"/>
    <w:rsid w:val="00BF7218"/>
    <w:rsid w:val="00C00E50"/>
    <w:rsid w:val="00C02009"/>
    <w:rsid w:val="00C055C6"/>
    <w:rsid w:val="00C05813"/>
    <w:rsid w:val="00C05946"/>
    <w:rsid w:val="00C05B9A"/>
    <w:rsid w:val="00C128E0"/>
    <w:rsid w:val="00C22F87"/>
    <w:rsid w:val="00C2763A"/>
    <w:rsid w:val="00C2775A"/>
    <w:rsid w:val="00C32E1C"/>
    <w:rsid w:val="00C42D0C"/>
    <w:rsid w:val="00C43225"/>
    <w:rsid w:val="00C53549"/>
    <w:rsid w:val="00C55B03"/>
    <w:rsid w:val="00C608BB"/>
    <w:rsid w:val="00C7213C"/>
    <w:rsid w:val="00C744AC"/>
    <w:rsid w:val="00C755A3"/>
    <w:rsid w:val="00C81D02"/>
    <w:rsid w:val="00C82AAA"/>
    <w:rsid w:val="00C842E3"/>
    <w:rsid w:val="00C84D91"/>
    <w:rsid w:val="00C84EFB"/>
    <w:rsid w:val="00C856BF"/>
    <w:rsid w:val="00C91531"/>
    <w:rsid w:val="00C935B8"/>
    <w:rsid w:val="00C97760"/>
    <w:rsid w:val="00CA2276"/>
    <w:rsid w:val="00CA2A91"/>
    <w:rsid w:val="00CA3EC0"/>
    <w:rsid w:val="00CA4EEF"/>
    <w:rsid w:val="00CA5C71"/>
    <w:rsid w:val="00CA5F8F"/>
    <w:rsid w:val="00CB2C98"/>
    <w:rsid w:val="00CB5495"/>
    <w:rsid w:val="00CB6BF9"/>
    <w:rsid w:val="00CC2CFA"/>
    <w:rsid w:val="00CC4DE1"/>
    <w:rsid w:val="00CD0187"/>
    <w:rsid w:val="00CD04F8"/>
    <w:rsid w:val="00CD166A"/>
    <w:rsid w:val="00CD192A"/>
    <w:rsid w:val="00CD28F9"/>
    <w:rsid w:val="00CD4BA7"/>
    <w:rsid w:val="00CD65A6"/>
    <w:rsid w:val="00CD68B3"/>
    <w:rsid w:val="00CD730E"/>
    <w:rsid w:val="00CE1A79"/>
    <w:rsid w:val="00CE6290"/>
    <w:rsid w:val="00CE7692"/>
    <w:rsid w:val="00CF0367"/>
    <w:rsid w:val="00CF0BD6"/>
    <w:rsid w:val="00CF3EB7"/>
    <w:rsid w:val="00CF5AE8"/>
    <w:rsid w:val="00D00599"/>
    <w:rsid w:val="00D00FD4"/>
    <w:rsid w:val="00D013ED"/>
    <w:rsid w:val="00D049F3"/>
    <w:rsid w:val="00D0503C"/>
    <w:rsid w:val="00D07BD7"/>
    <w:rsid w:val="00D101D0"/>
    <w:rsid w:val="00D10B67"/>
    <w:rsid w:val="00D23E58"/>
    <w:rsid w:val="00D23EB2"/>
    <w:rsid w:val="00D240C2"/>
    <w:rsid w:val="00D263DD"/>
    <w:rsid w:val="00D301D9"/>
    <w:rsid w:val="00D32642"/>
    <w:rsid w:val="00D32CDA"/>
    <w:rsid w:val="00D33E83"/>
    <w:rsid w:val="00D3737B"/>
    <w:rsid w:val="00D4067F"/>
    <w:rsid w:val="00D41F9C"/>
    <w:rsid w:val="00D4390B"/>
    <w:rsid w:val="00D4787D"/>
    <w:rsid w:val="00D5007F"/>
    <w:rsid w:val="00D51E29"/>
    <w:rsid w:val="00D53E52"/>
    <w:rsid w:val="00D64434"/>
    <w:rsid w:val="00D679D0"/>
    <w:rsid w:val="00D71AD2"/>
    <w:rsid w:val="00D72E25"/>
    <w:rsid w:val="00D73BE8"/>
    <w:rsid w:val="00D73E3C"/>
    <w:rsid w:val="00D76E0A"/>
    <w:rsid w:val="00D77E73"/>
    <w:rsid w:val="00D834C1"/>
    <w:rsid w:val="00D87020"/>
    <w:rsid w:val="00D91D89"/>
    <w:rsid w:val="00D92D35"/>
    <w:rsid w:val="00D93FB2"/>
    <w:rsid w:val="00D9717B"/>
    <w:rsid w:val="00DA0C9C"/>
    <w:rsid w:val="00DA1323"/>
    <w:rsid w:val="00DA6243"/>
    <w:rsid w:val="00DB166C"/>
    <w:rsid w:val="00DB2C78"/>
    <w:rsid w:val="00DB71E8"/>
    <w:rsid w:val="00DC21C7"/>
    <w:rsid w:val="00DC6E2E"/>
    <w:rsid w:val="00DC75D1"/>
    <w:rsid w:val="00DC7A58"/>
    <w:rsid w:val="00DD2F4A"/>
    <w:rsid w:val="00DD42B2"/>
    <w:rsid w:val="00DD4CBB"/>
    <w:rsid w:val="00DD4FF1"/>
    <w:rsid w:val="00DE00BC"/>
    <w:rsid w:val="00DE19D1"/>
    <w:rsid w:val="00DE1D77"/>
    <w:rsid w:val="00DE2596"/>
    <w:rsid w:val="00DF700A"/>
    <w:rsid w:val="00E02DEE"/>
    <w:rsid w:val="00E049FB"/>
    <w:rsid w:val="00E0712A"/>
    <w:rsid w:val="00E1044C"/>
    <w:rsid w:val="00E106DB"/>
    <w:rsid w:val="00E1161C"/>
    <w:rsid w:val="00E116CF"/>
    <w:rsid w:val="00E11AEF"/>
    <w:rsid w:val="00E12078"/>
    <w:rsid w:val="00E12A68"/>
    <w:rsid w:val="00E1409F"/>
    <w:rsid w:val="00E177EC"/>
    <w:rsid w:val="00E20239"/>
    <w:rsid w:val="00E235AC"/>
    <w:rsid w:val="00E24DE5"/>
    <w:rsid w:val="00E26E5C"/>
    <w:rsid w:val="00E3039A"/>
    <w:rsid w:val="00E30496"/>
    <w:rsid w:val="00E304F4"/>
    <w:rsid w:val="00E35DA6"/>
    <w:rsid w:val="00E370FB"/>
    <w:rsid w:val="00E3782A"/>
    <w:rsid w:val="00E45055"/>
    <w:rsid w:val="00E5358F"/>
    <w:rsid w:val="00E62BBB"/>
    <w:rsid w:val="00E63A01"/>
    <w:rsid w:val="00E644B9"/>
    <w:rsid w:val="00E64E0F"/>
    <w:rsid w:val="00E65140"/>
    <w:rsid w:val="00E65563"/>
    <w:rsid w:val="00E67630"/>
    <w:rsid w:val="00E731BB"/>
    <w:rsid w:val="00E76DF1"/>
    <w:rsid w:val="00E805AD"/>
    <w:rsid w:val="00E81530"/>
    <w:rsid w:val="00E8324F"/>
    <w:rsid w:val="00E91BE9"/>
    <w:rsid w:val="00E91FA3"/>
    <w:rsid w:val="00E92D73"/>
    <w:rsid w:val="00E96E56"/>
    <w:rsid w:val="00E97D02"/>
    <w:rsid w:val="00EA12FE"/>
    <w:rsid w:val="00EA19A9"/>
    <w:rsid w:val="00EA1B9B"/>
    <w:rsid w:val="00EA79ED"/>
    <w:rsid w:val="00EB2F75"/>
    <w:rsid w:val="00EB3D99"/>
    <w:rsid w:val="00EB5E35"/>
    <w:rsid w:val="00EB6896"/>
    <w:rsid w:val="00EC0F3E"/>
    <w:rsid w:val="00EC3887"/>
    <w:rsid w:val="00ED06B7"/>
    <w:rsid w:val="00ED154C"/>
    <w:rsid w:val="00ED4782"/>
    <w:rsid w:val="00ED4DBB"/>
    <w:rsid w:val="00EE1005"/>
    <w:rsid w:val="00EE483E"/>
    <w:rsid w:val="00EF2F24"/>
    <w:rsid w:val="00EF4916"/>
    <w:rsid w:val="00EF51A9"/>
    <w:rsid w:val="00F036E8"/>
    <w:rsid w:val="00F065AD"/>
    <w:rsid w:val="00F107F2"/>
    <w:rsid w:val="00F1422E"/>
    <w:rsid w:val="00F14CE6"/>
    <w:rsid w:val="00F159A1"/>
    <w:rsid w:val="00F15C0D"/>
    <w:rsid w:val="00F1611A"/>
    <w:rsid w:val="00F17B29"/>
    <w:rsid w:val="00F2019B"/>
    <w:rsid w:val="00F2329E"/>
    <w:rsid w:val="00F24F98"/>
    <w:rsid w:val="00F30765"/>
    <w:rsid w:val="00F31EA0"/>
    <w:rsid w:val="00F32A67"/>
    <w:rsid w:val="00F351C2"/>
    <w:rsid w:val="00F42472"/>
    <w:rsid w:val="00F4504F"/>
    <w:rsid w:val="00F45125"/>
    <w:rsid w:val="00F455F6"/>
    <w:rsid w:val="00F47299"/>
    <w:rsid w:val="00F54AAE"/>
    <w:rsid w:val="00F56180"/>
    <w:rsid w:val="00F6198D"/>
    <w:rsid w:val="00F625C3"/>
    <w:rsid w:val="00F657C3"/>
    <w:rsid w:val="00F65DD1"/>
    <w:rsid w:val="00F66664"/>
    <w:rsid w:val="00F76258"/>
    <w:rsid w:val="00F76E40"/>
    <w:rsid w:val="00F80AE1"/>
    <w:rsid w:val="00F91E86"/>
    <w:rsid w:val="00F943FF"/>
    <w:rsid w:val="00F953CF"/>
    <w:rsid w:val="00F97FE2"/>
    <w:rsid w:val="00FA0023"/>
    <w:rsid w:val="00FA31B6"/>
    <w:rsid w:val="00FA4351"/>
    <w:rsid w:val="00FA5AB3"/>
    <w:rsid w:val="00FA5EFE"/>
    <w:rsid w:val="00FA637B"/>
    <w:rsid w:val="00FA76DA"/>
    <w:rsid w:val="00FB0CF6"/>
    <w:rsid w:val="00FB0FB7"/>
    <w:rsid w:val="00FB5464"/>
    <w:rsid w:val="00FB67E2"/>
    <w:rsid w:val="00FB7E52"/>
    <w:rsid w:val="00FC5D1C"/>
    <w:rsid w:val="00FC5F39"/>
    <w:rsid w:val="00FD07DB"/>
    <w:rsid w:val="00FD65D7"/>
    <w:rsid w:val="00FD67D1"/>
    <w:rsid w:val="00FE2EB5"/>
    <w:rsid w:val="00FF3A0D"/>
    <w:rsid w:val="00FF421F"/>
    <w:rsid w:val="00FF6B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0B96"/>
    <w:rPr>
      <w:rFonts w:ascii="Tahoma" w:hAnsi="Tahoma" w:cs="Tahoma"/>
      <w:sz w:val="16"/>
      <w:szCs w:val="16"/>
    </w:rPr>
  </w:style>
  <w:style w:type="character" w:customStyle="1" w:styleId="BalloonTextChar">
    <w:name w:val="Balloon Text Char"/>
    <w:basedOn w:val="DefaultParagraphFont"/>
    <w:link w:val="BalloonText"/>
    <w:uiPriority w:val="99"/>
    <w:semiHidden/>
    <w:rsid w:val="000A0B96"/>
    <w:rPr>
      <w:rFonts w:ascii="Tahoma" w:hAnsi="Tahoma" w:cs="Tahoma"/>
      <w:sz w:val="16"/>
      <w:szCs w:val="16"/>
    </w:rPr>
  </w:style>
  <w:style w:type="paragraph" w:styleId="ListParagraph">
    <w:name w:val="List Paragraph"/>
    <w:basedOn w:val="Normal"/>
    <w:uiPriority w:val="34"/>
    <w:qFormat/>
    <w:rsid w:val="001C0963"/>
    <w:pPr>
      <w:ind w:left="720"/>
      <w:contextualSpacing/>
    </w:pPr>
  </w:style>
  <w:style w:type="character" w:styleId="PlaceholderText">
    <w:name w:val="Placeholder Text"/>
    <w:basedOn w:val="DefaultParagraphFont"/>
    <w:uiPriority w:val="99"/>
    <w:semiHidden/>
    <w:rsid w:val="00AA1569"/>
    <w:rPr>
      <w:color w:val="808080"/>
    </w:rPr>
  </w:style>
  <w:style w:type="character" w:styleId="CommentReference">
    <w:name w:val="annotation reference"/>
    <w:basedOn w:val="DefaultParagraphFont"/>
    <w:uiPriority w:val="99"/>
    <w:semiHidden/>
    <w:unhideWhenUsed/>
    <w:rsid w:val="00B115ED"/>
    <w:rPr>
      <w:sz w:val="16"/>
      <w:szCs w:val="16"/>
    </w:rPr>
  </w:style>
  <w:style w:type="paragraph" w:styleId="CommentText">
    <w:name w:val="annotation text"/>
    <w:basedOn w:val="Normal"/>
    <w:link w:val="CommentTextChar"/>
    <w:uiPriority w:val="99"/>
    <w:semiHidden/>
    <w:unhideWhenUsed/>
    <w:rsid w:val="00B115ED"/>
    <w:rPr>
      <w:sz w:val="20"/>
      <w:szCs w:val="20"/>
    </w:rPr>
  </w:style>
  <w:style w:type="character" w:customStyle="1" w:styleId="CommentTextChar">
    <w:name w:val="Comment Text Char"/>
    <w:basedOn w:val="DefaultParagraphFont"/>
    <w:link w:val="CommentText"/>
    <w:uiPriority w:val="99"/>
    <w:semiHidden/>
    <w:rsid w:val="00B115ED"/>
    <w:rPr>
      <w:sz w:val="20"/>
      <w:szCs w:val="20"/>
    </w:rPr>
  </w:style>
  <w:style w:type="paragraph" w:styleId="CommentSubject">
    <w:name w:val="annotation subject"/>
    <w:basedOn w:val="CommentText"/>
    <w:next w:val="CommentText"/>
    <w:link w:val="CommentSubjectChar"/>
    <w:uiPriority w:val="99"/>
    <w:semiHidden/>
    <w:unhideWhenUsed/>
    <w:rsid w:val="00B115ED"/>
    <w:rPr>
      <w:b/>
      <w:bCs/>
    </w:rPr>
  </w:style>
  <w:style w:type="character" w:customStyle="1" w:styleId="CommentSubjectChar">
    <w:name w:val="Comment Subject Char"/>
    <w:basedOn w:val="CommentTextChar"/>
    <w:link w:val="CommentSubject"/>
    <w:uiPriority w:val="99"/>
    <w:semiHidden/>
    <w:rsid w:val="00B115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0B96"/>
    <w:rPr>
      <w:rFonts w:ascii="Tahoma" w:hAnsi="Tahoma" w:cs="Tahoma"/>
      <w:sz w:val="16"/>
      <w:szCs w:val="16"/>
    </w:rPr>
  </w:style>
  <w:style w:type="character" w:customStyle="1" w:styleId="BalloonTextChar">
    <w:name w:val="Balloon Text Char"/>
    <w:basedOn w:val="DefaultParagraphFont"/>
    <w:link w:val="BalloonText"/>
    <w:uiPriority w:val="99"/>
    <w:semiHidden/>
    <w:rsid w:val="000A0B96"/>
    <w:rPr>
      <w:rFonts w:ascii="Tahoma" w:hAnsi="Tahoma" w:cs="Tahoma"/>
      <w:sz w:val="16"/>
      <w:szCs w:val="16"/>
    </w:rPr>
  </w:style>
  <w:style w:type="paragraph" w:styleId="ListParagraph">
    <w:name w:val="List Paragraph"/>
    <w:basedOn w:val="Normal"/>
    <w:uiPriority w:val="34"/>
    <w:qFormat/>
    <w:rsid w:val="001C0963"/>
    <w:pPr>
      <w:ind w:left="720"/>
      <w:contextualSpacing/>
    </w:pPr>
  </w:style>
  <w:style w:type="character" w:styleId="PlaceholderText">
    <w:name w:val="Placeholder Text"/>
    <w:basedOn w:val="DefaultParagraphFont"/>
    <w:uiPriority w:val="99"/>
    <w:semiHidden/>
    <w:rsid w:val="00AA1569"/>
    <w:rPr>
      <w:color w:val="808080"/>
    </w:rPr>
  </w:style>
  <w:style w:type="character" w:styleId="CommentReference">
    <w:name w:val="annotation reference"/>
    <w:basedOn w:val="DefaultParagraphFont"/>
    <w:uiPriority w:val="99"/>
    <w:semiHidden/>
    <w:unhideWhenUsed/>
    <w:rsid w:val="00B115ED"/>
    <w:rPr>
      <w:sz w:val="16"/>
      <w:szCs w:val="16"/>
    </w:rPr>
  </w:style>
  <w:style w:type="paragraph" w:styleId="CommentText">
    <w:name w:val="annotation text"/>
    <w:basedOn w:val="Normal"/>
    <w:link w:val="CommentTextChar"/>
    <w:uiPriority w:val="99"/>
    <w:semiHidden/>
    <w:unhideWhenUsed/>
    <w:rsid w:val="00B115ED"/>
    <w:rPr>
      <w:sz w:val="20"/>
      <w:szCs w:val="20"/>
    </w:rPr>
  </w:style>
  <w:style w:type="character" w:customStyle="1" w:styleId="CommentTextChar">
    <w:name w:val="Comment Text Char"/>
    <w:basedOn w:val="DefaultParagraphFont"/>
    <w:link w:val="CommentText"/>
    <w:uiPriority w:val="99"/>
    <w:semiHidden/>
    <w:rsid w:val="00B115ED"/>
    <w:rPr>
      <w:sz w:val="20"/>
      <w:szCs w:val="20"/>
    </w:rPr>
  </w:style>
  <w:style w:type="paragraph" w:styleId="CommentSubject">
    <w:name w:val="annotation subject"/>
    <w:basedOn w:val="CommentText"/>
    <w:next w:val="CommentText"/>
    <w:link w:val="CommentSubjectChar"/>
    <w:uiPriority w:val="99"/>
    <w:semiHidden/>
    <w:unhideWhenUsed/>
    <w:rsid w:val="00B115ED"/>
    <w:rPr>
      <w:b/>
      <w:bCs/>
    </w:rPr>
  </w:style>
  <w:style w:type="character" w:customStyle="1" w:styleId="CommentSubjectChar">
    <w:name w:val="Comment Subject Char"/>
    <w:basedOn w:val="CommentTextChar"/>
    <w:link w:val="CommentSubject"/>
    <w:uiPriority w:val="99"/>
    <w:semiHidden/>
    <w:rsid w:val="00B115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image" Target="media/image44.emf"/><Relationship Id="rId55"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5.e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image" Target="media/image47.emf"/><Relationship Id="rId5" Type="http://schemas.openxmlformats.org/officeDocument/2006/relationships/settings" Target="setting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8" Type="http://schemas.openxmlformats.org/officeDocument/2006/relationships/image" Target="media/image2.emf"/><Relationship Id="rId51" Type="http://schemas.openxmlformats.org/officeDocument/2006/relationships/image" Target="media/image45.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E8CDE-78DA-4018-89F1-5050DAED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23434</Words>
  <Characters>13358</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2021-02-16T17:21:00Z</cp:lastPrinted>
  <dcterms:created xsi:type="dcterms:W3CDTF">2021-02-17T09:32:00Z</dcterms:created>
  <dcterms:modified xsi:type="dcterms:W3CDTF">2021-02-17T12:49:00Z</dcterms:modified>
</cp:coreProperties>
</file>